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E4" w:rsidRPr="00263646" w:rsidRDefault="00E425E4" w:rsidP="00E425E4">
      <w:pPr>
        <w:suppressAutoHyphens/>
        <w:spacing w:after="0" w:line="240" w:lineRule="auto"/>
        <w:jc w:val="center"/>
        <w:outlineLvl w:val="0"/>
        <w:rPr>
          <w:rFonts w:ascii="PT Astra Serif" w:hAnsi="PT Astra Serif" w:cs="Times New Roman"/>
          <w:b/>
          <w:bCs/>
          <w:sz w:val="28"/>
          <w:szCs w:val="28"/>
          <w:lang w:eastAsia="ar-SA"/>
        </w:rPr>
      </w:pPr>
      <w:r w:rsidRPr="00263646">
        <w:rPr>
          <w:rFonts w:ascii="PT Astra Serif" w:hAnsi="PT Astra Serif" w:cs="Times New Roman"/>
          <w:b/>
          <w:bCs/>
          <w:sz w:val="28"/>
          <w:szCs w:val="28"/>
          <w:lang w:eastAsia="ar-SA"/>
        </w:rPr>
        <w:t>РОССИЙСКАЯ ФЕДЕРАЦИЯ</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 xml:space="preserve">СОВЕТ ДЕПУТАТОВ </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МУНИЦИПАЛЬНОГО ОБРАЗОВАНИЯ</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ОКТЯБРЬСКОЕ СЕЛЬСКОЕ ПОСЕЛЕНИЕ</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РАДИЩЕВСКОГО РАЙОНА УЛЬЯНОВСКОЙ ОБЛАСТИ</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p>
    <w:p w:rsidR="00E425E4" w:rsidRPr="00263646" w:rsidRDefault="00E425E4" w:rsidP="00E425E4">
      <w:pPr>
        <w:snapToGrid w:val="0"/>
        <w:spacing w:after="0" w:line="240" w:lineRule="auto"/>
        <w:jc w:val="center"/>
        <w:outlineLvl w:val="0"/>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РЕШЕНИЕ</w:t>
      </w:r>
    </w:p>
    <w:p w:rsidR="00E425E4" w:rsidRPr="00263646" w:rsidRDefault="00BA62EC" w:rsidP="00E425E4">
      <w:pPr>
        <w:snapToGrid w:val="0"/>
        <w:spacing w:after="0" w:line="240" w:lineRule="auto"/>
        <w:rPr>
          <w:rFonts w:ascii="PT Astra Serif" w:hAnsi="PT Astra Serif" w:cs="Times New Roman"/>
          <w:sz w:val="24"/>
          <w:szCs w:val="24"/>
          <w:lang w:eastAsia="ru-RU"/>
        </w:rPr>
      </w:pPr>
      <w:r>
        <w:rPr>
          <w:rFonts w:ascii="PT Astra Serif" w:hAnsi="PT Astra Serif" w:cs="Times New Roman"/>
          <w:sz w:val="24"/>
          <w:szCs w:val="24"/>
          <w:lang w:eastAsia="ru-RU"/>
        </w:rPr>
        <w:t>28.02.2025</w:t>
      </w:r>
      <w:r w:rsidR="00047027">
        <w:rPr>
          <w:rFonts w:ascii="PT Astra Serif" w:hAnsi="PT Astra Serif" w:cs="Times New Roman"/>
          <w:sz w:val="24"/>
          <w:szCs w:val="24"/>
          <w:lang w:eastAsia="ru-RU"/>
        </w:rPr>
        <w:t>г.</w:t>
      </w:r>
      <w:r w:rsidR="00E425E4" w:rsidRPr="00263646">
        <w:rPr>
          <w:rFonts w:ascii="PT Astra Serif" w:hAnsi="PT Astra Serif" w:cs="Times New Roman"/>
          <w:sz w:val="24"/>
          <w:szCs w:val="24"/>
          <w:lang w:eastAsia="ru-RU"/>
        </w:rPr>
        <w:t xml:space="preserve">                                                                                                                      № </w:t>
      </w:r>
      <w:r>
        <w:rPr>
          <w:rFonts w:ascii="PT Astra Serif" w:hAnsi="PT Astra Serif" w:cs="Times New Roman"/>
          <w:sz w:val="24"/>
          <w:szCs w:val="24"/>
          <w:lang w:eastAsia="ru-RU"/>
        </w:rPr>
        <w:t>1/2</w:t>
      </w:r>
    </w:p>
    <w:p w:rsidR="00E425E4" w:rsidRPr="00263646" w:rsidRDefault="00E425E4" w:rsidP="00E425E4">
      <w:pPr>
        <w:snapToGrid w:val="0"/>
        <w:spacing w:before="120" w:after="120" w:line="240" w:lineRule="auto"/>
        <w:jc w:val="center"/>
        <w:rPr>
          <w:rFonts w:ascii="PT Astra Serif" w:hAnsi="PT Astra Serif" w:cs="Times New Roman"/>
          <w:sz w:val="24"/>
          <w:szCs w:val="24"/>
          <w:lang w:eastAsia="ru-RU"/>
        </w:rPr>
      </w:pPr>
      <w:r w:rsidRPr="00263646">
        <w:rPr>
          <w:rFonts w:ascii="PT Astra Serif" w:hAnsi="PT Astra Serif" w:cs="Times New Roman"/>
          <w:sz w:val="24"/>
          <w:szCs w:val="24"/>
          <w:lang w:eastAsia="ru-RU"/>
        </w:rPr>
        <w:t xml:space="preserve">п. Октябрьский </w:t>
      </w:r>
    </w:p>
    <w:p w:rsidR="00E425E4" w:rsidRPr="00263646" w:rsidRDefault="00E425E4" w:rsidP="005B0510">
      <w:pPr>
        <w:snapToGrid w:val="0"/>
        <w:spacing w:after="0" w:line="240" w:lineRule="auto"/>
        <w:jc w:val="both"/>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 xml:space="preserve">Отчет </w:t>
      </w:r>
      <w:r w:rsidR="00E8579B" w:rsidRPr="00263646">
        <w:rPr>
          <w:rFonts w:ascii="PT Astra Serif" w:hAnsi="PT Astra Serif" w:cs="Times New Roman"/>
          <w:b/>
          <w:bCs/>
          <w:sz w:val="28"/>
          <w:szCs w:val="28"/>
          <w:lang w:eastAsia="ru-RU"/>
        </w:rPr>
        <w:t>Г</w:t>
      </w:r>
      <w:r w:rsidRPr="00263646">
        <w:rPr>
          <w:rFonts w:ascii="PT Astra Serif" w:hAnsi="PT Astra Serif" w:cs="Times New Roman"/>
          <w:b/>
          <w:bCs/>
          <w:sz w:val="28"/>
          <w:szCs w:val="28"/>
          <w:lang w:eastAsia="ru-RU"/>
        </w:rPr>
        <w:t>лавы  администрации</w:t>
      </w:r>
      <w:r w:rsidR="005B0510">
        <w:rPr>
          <w:rFonts w:ascii="PT Astra Serif" w:hAnsi="PT Astra Serif" w:cs="Times New Roman"/>
          <w:b/>
          <w:bCs/>
          <w:sz w:val="28"/>
          <w:szCs w:val="28"/>
          <w:lang w:eastAsia="ru-RU"/>
        </w:rPr>
        <w:t xml:space="preserve"> </w:t>
      </w:r>
      <w:r w:rsidRPr="00263646">
        <w:rPr>
          <w:rFonts w:ascii="PT Astra Serif" w:hAnsi="PT Astra Serif" w:cs="Times New Roman"/>
          <w:b/>
          <w:bCs/>
          <w:sz w:val="28"/>
          <w:szCs w:val="28"/>
          <w:lang w:eastAsia="ru-RU"/>
        </w:rPr>
        <w:t>муниципального образования Октябрьское сельское поселение Радищевского района Ульяновской области за 20</w:t>
      </w:r>
      <w:r w:rsidR="00F14228">
        <w:rPr>
          <w:rFonts w:ascii="PT Astra Serif" w:hAnsi="PT Astra Serif" w:cs="Times New Roman"/>
          <w:b/>
          <w:bCs/>
          <w:sz w:val="28"/>
          <w:szCs w:val="28"/>
          <w:lang w:eastAsia="ru-RU"/>
        </w:rPr>
        <w:t>2</w:t>
      </w:r>
      <w:r w:rsidR="002F072D">
        <w:rPr>
          <w:rFonts w:ascii="PT Astra Serif" w:hAnsi="PT Astra Serif" w:cs="Times New Roman"/>
          <w:b/>
          <w:bCs/>
          <w:sz w:val="28"/>
          <w:szCs w:val="28"/>
          <w:lang w:eastAsia="ru-RU"/>
        </w:rPr>
        <w:t>4</w:t>
      </w:r>
      <w:r w:rsidRPr="00263646">
        <w:rPr>
          <w:rFonts w:ascii="PT Astra Serif" w:hAnsi="PT Astra Serif" w:cs="Times New Roman"/>
          <w:b/>
          <w:bCs/>
          <w:sz w:val="28"/>
          <w:szCs w:val="28"/>
          <w:lang w:eastAsia="ru-RU"/>
        </w:rPr>
        <w:t xml:space="preserve"> год</w:t>
      </w:r>
    </w:p>
    <w:p w:rsidR="00E425E4" w:rsidRPr="00263646" w:rsidRDefault="00E425E4" w:rsidP="005B0510">
      <w:pPr>
        <w:snapToGrid w:val="0"/>
        <w:spacing w:after="0" w:line="240" w:lineRule="auto"/>
        <w:jc w:val="both"/>
        <w:rPr>
          <w:rFonts w:ascii="PT Astra Serif" w:hAnsi="PT Astra Serif" w:cs="Times New Roman"/>
          <w:b/>
          <w:bCs/>
          <w:sz w:val="24"/>
          <w:szCs w:val="24"/>
          <w:lang w:eastAsia="ru-RU"/>
        </w:rPr>
      </w:pPr>
    </w:p>
    <w:p w:rsidR="00E425E4" w:rsidRPr="00263646" w:rsidRDefault="00E425E4" w:rsidP="00E425E4">
      <w:pPr>
        <w:snapToGrid w:val="0"/>
        <w:spacing w:after="0" w:line="240" w:lineRule="auto"/>
        <w:rPr>
          <w:rFonts w:ascii="PT Astra Serif" w:hAnsi="PT Astra Serif" w:cs="Times New Roman"/>
          <w:b/>
          <w:bCs/>
          <w:sz w:val="24"/>
          <w:szCs w:val="24"/>
          <w:lang w:eastAsia="ru-RU"/>
        </w:rPr>
      </w:pPr>
    </w:p>
    <w:p w:rsidR="00E425E4" w:rsidRPr="00263646" w:rsidRDefault="00E425E4" w:rsidP="00E425E4">
      <w:pPr>
        <w:snapToGrid w:val="0"/>
        <w:spacing w:after="0" w:line="240" w:lineRule="auto"/>
        <w:ind w:firstLine="708"/>
        <w:jc w:val="both"/>
        <w:rPr>
          <w:rFonts w:ascii="PT Astra Serif" w:hAnsi="PT Astra Serif" w:cs="Times New Roman"/>
          <w:b/>
          <w:bCs/>
          <w:sz w:val="28"/>
          <w:szCs w:val="28"/>
          <w:lang w:eastAsia="ru-RU"/>
        </w:rPr>
      </w:pPr>
      <w:r w:rsidRPr="00263646">
        <w:rPr>
          <w:rFonts w:ascii="PT Astra Serif" w:hAnsi="PT Astra Serif" w:cs="Times New Roman"/>
          <w:sz w:val="28"/>
          <w:szCs w:val="28"/>
          <w:lang w:eastAsia="ru-RU"/>
        </w:rPr>
        <w:t xml:space="preserve">Заслушав отчет </w:t>
      </w:r>
      <w:r w:rsidR="00E8579B" w:rsidRPr="00263646">
        <w:rPr>
          <w:rFonts w:ascii="PT Astra Serif" w:hAnsi="PT Astra Serif" w:cs="Times New Roman"/>
          <w:sz w:val="28"/>
          <w:szCs w:val="28"/>
          <w:lang w:eastAsia="ru-RU"/>
        </w:rPr>
        <w:t>Г</w:t>
      </w:r>
      <w:r w:rsidRPr="00263646">
        <w:rPr>
          <w:rFonts w:ascii="PT Astra Serif" w:hAnsi="PT Astra Serif" w:cs="Times New Roman"/>
          <w:sz w:val="28"/>
          <w:szCs w:val="28"/>
          <w:lang w:eastAsia="ru-RU"/>
        </w:rPr>
        <w:t>лавы администрации муниципального образования Октябрьское сельское поселение Радищевского района Ульяновской области</w:t>
      </w:r>
      <w:r w:rsidR="00047027">
        <w:rPr>
          <w:rFonts w:ascii="PT Astra Serif" w:hAnsi="PT Astra Serif" w:cs="Times New Roman"/>
          <w:sz w:val="28"/>
          <w:szCs w:val="28"/>
          <w:lang w:eastAsia="ru-RU"/>
        </w:rPr>
        <w:t>,</w:t>
      </w:r>
      <w:r w:rsidRPr="00263646">
        <w:rPr>
          <w:rFonts w:ascii="PT Astra Serif" w:hAnsi="PT Astra Serif" w:cs="Times New Roman"/>
          <w:sz w:val="28"/>
          <w:szCs w:val="28"/>
          <w:lang w:eastAsia="ru-RU"/>
        </w:rPr>
        <w:t xml:space="preserve"> Совет депутатов муниципального образования Октябрьское сельское поселение Радищевского района Ульяновской области </w:t>
      </w:r>
      <w:r w:rsidRPr="00263646">
        <w:rPr>
          <w:rFonts w:ascii="PT Astra Serif" w:hAnsi="PT Astra Serif" w:cs="Times New Roman"/>
          <w:b/>
          <w:bCs/>
          <w:sz w:val="28"/>
          <w:szCs w:val="28"/>
          <w:lang w:eastAsia="ru-RU"/>
        </w:rPr>
        <w:t>решил:</w:t>
      </w: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 xml:space="preserve">1. Отчет </w:t>
      </w:r>
      <w:r w:rsidR="00E8579B" w:rsidRPr="00263646">
        <w:rPr>
          <w:rFonts w:ascii="PT Astra Serif" w:hAnsi="PT Astra Serif" w:cs="Times New Roman"/>
          <w:sz w:val="28"/>
          <w:szCs w:val="28"/>
          <w:lang w:eastAsia="ru-RU"/>
        </w:rPr>
        <w:t>Г</w:t>
      </w:r>
      <w:r w:rsidRPr="00263646">
        <w:rPr>
          <w:rFonts w:ascii="PT Astra Serif" w:hAnsi="PT Astra Serif" w:cs="Times New Roman"/>
          <w:sz w:val="28"/>
          <w:szCs w:val="28"/>
          <w:lang w:eastAsia="ru-RU"/>
        </w:rPr>
        <w:t>лавы администрации  муниципального образования Октябрьское сельское поселение Радищевского района Ульяновской области за 20</w:t>
      </w:r>
      <w:r w:rsidR="00F14228">
        <w:rPr>
          <w:rFonts w:ascii="PT Astra Serif" w:hAnsi="PT Astra Serif" w:cs="Times New Roman"/>
          <w:sz w:val="28"/>
          <w:szCs w:val="28"/>
          <w:lang w:eastAsia="ru-RU"/>
        </w:rPr>
        <w:t>2</w:t>
      </w:r>
      <w:r w:rsidR="002F072D">
        <w:rPr>
          <w:rFonts w:ascii="PT Astra Serif" w:hAnsi="PT Astra Serif" w:cs="Times New Roman"/>
          <w:sz w:val="28"/>
          <w:szCs w:val="28"/>
          <w:lang w:eastAsia="ru-RU"/>
        </w:rPr>
        <w:t>4</w:t>
      </w:r>
      <w:r w:rsidRPr="00263646">
        <w:rPr>
          <w:rFonts w:ascii="PT Astra Serif" w:hAnsi="PT Astra Serif" w:cs="Times New Roman"/>
          <w:sz w:val="28"/>
          <w:szCs w:val="28"/>
          <w:lang w:eastAsia="ru-RU"/>
        </w:rPr>
        <w:t xml:space="preserve"> год принять к сведению (прилагается).</w:t>
      </w: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2. Настоящее решение подлежит официальному опубликованию.</w:t>
      </w: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 xml:space="preserve">Глава муниципального образования </w:t>
      </w: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Октябрьское сельское поселение                                        О.В. Прохорова</w:t>
      </w: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Default="00E425E4" w:rsidP="00E425E4">
      <w:pPr>
        <w:snapToGrid w:val="0"/>
        <w:spacing w:after="0" w:line="240" w:lineRule="auto"/>
        <w:rPr>
          <w:rFonts w:ascii="Times New Roman" w:hAnsi="Times New Roman" w:cs="Times New Roman"/>
          <w:sz w:val="28"/>
          <w:szCs w:val="28"/>
          <w:lang w:eastAsia="ru-RU"/>
        </w:rPr>
      </w:pPr>
    </w:p>
    <w:p w:rsidR="00E425E4" w:rsidRDefault="00E425E4"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Default="006B36DC" w:rsidP="00E425E4">
      <w:pPr>
        <w:snapToGrid w:val="0"/>
        <w:spacing w:after="0" w:line="240" w:lineRule="auto"/>
        <w:rPr>
          <w:rFonts w:ascii="Times New Roman" w:hAnsi="Times New Roman" w:cs="Times New Roman"/>
          <w:sz w:val="28"/>
          <w:szCs w:val="28"/>
          <w:lang w:eastAsia="ru-RU"/>
        </w:rPr>
      </w:pPr>
    </w:p>
    <w:p w:rsidR="006B36DC" w:rsidRPr="006B36DC" w:rsidRDefault="006B36DC" w:rsidP="006B36DC">
      <w:pPr>
        <w:jc w:val="center"/>
        <w:rPr>
          <w:rFonts w:ascii="PT Astra Serif" w:hAnsi="PT Astra Serif"/>
          <w:b/>
          <w:sz w:val="28"/>
          <w:szCs w:val="28"/>
        </w:rPr>
      </w:pPr>
      <w:r w:rsidRPr="006B36DC">
        <w:rPr>
          <w:rFonts w:ascii="PT Astra Serif" w:hAnsi="PT Astra Serif"/>
          <w:b/>
          <w:sz w:val="28"/>
          <w:szCs w:val="28"/>
        </w:rPr>
        <w:lastRenderedPageBreak/>
        <w:t xml:space="preserve">Отчет </w:t>
      </w:r>
    </w:p>
    <w:p w:rsidR="006B36DC" w:rsidRPr="006B36DC" w:rsidRDefault="006B36DC" w:rsidP="006B36DC">
      <w:pPr>
        <w:jc w:val="center"/>
        <w:rPr>
          <w:rFonts w:ascii="PT Astra Serif" w:hAnsi="PT Astra Serif"/>
          <w:b/>
          <w:sz w:val="28"/>
          <w:szCs w:val="28"/>
        </w:rPr>
      </w:pPr>
      <w:r w:rsidRPr="006B36DC">
        <w:rPr>
          <w:rFonts w:ascii="PT Astra Serif" w:hAnsi="PT Astra Serif"/>
          <w:b/>
          <w:sz w:val="28"/>
          <w:szCs w:val="28"/>
        </w:rPr>
        <w:t xml:space="preserve">о проделанной работе МО Октябрьское сельское поселение Радищевского района Ульяновской области за 2024 г. </w:t>
      </w:r>
    </w:p>
    <w:p w:rsidR="006B36DC" w:rsidRPr="006B36DC" w:rsidRDefault="006B36DC" w:rsidP="006B36DC">
      <w:pPr>
        <w:jc w:val="center"/>
        <w:rPr>
          <w:rFonts w:ascii="PT Astra Serif" w:hAnsi="PT Astra Serif"/>
          <w:b/>
          <w:sz w:val="28"/>
          <w:szCs w:val="28"/>
        </w:rPr>
      </w:pPr>
    </w:p>
    <w:p w:rsidR="006B36DC" w:rsidRPr="006B36DC" w:rsidRDefault="006B36DC" w:rsidP="006B36DC">
      <w:pPr>
        <w:numPr>
          <w:ilvl w:val="0"/>
          <w:numId w:val="8"/>
        </w:numPr>
        <w:contextualSpacing/>
        <w:rPr>
          <w:rFonts w:ascii="PT Astra Serif" w:hAnsi="PT Astra Serif"/>
          <w:b/>
          <w:sz w:val="28"/>
          <w:szCs w:val="28"/>
        </w:rPr>
      </w:pPr>
      <w:r w:rsidRPr="006B36DC">
        <w:rPr>
          <w:rFonts w:ascii="PT Astra Serif" w:hAnsi="PT Astra Serif"/>
          <w:b/>
          <w:sz w:val="28"/>
          <w:szCs w:val="28"/>
        </w:rPr>
        <w:t>Общее положение</w:t>
      </w:r>
    </w:p>
    <w:p w:rsid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Работа Администрации МО Октябрьское сельское поселение  в 2024 г. осуществлялась  в соответствие с Федеральным законом от 06.10.2003 № 131-ФЗ «Об общих принципах организации местного самоуправления в Российской Федерации», Стратегией социально-экономического развития МО Октябрьское сельское поселение Радищевского района Ульяновской области до 2030 г., Уставом организации, Регламентами, Постановлением № 12 от 11.03.2024 г. «Об организации и проведении комплекса работ по весеннему благоустройству территории муниципального</w:t>
      </w:r>
      <w:proofErr w:type="gramEnd"/>
      <w:r w:rsidRPr="006B36DC">
        <w:rPr>
          <w:rFonts w:ascii="PT Astra Serif" w:hAnsi="PT Astra Serif" w:cs="Times New Roman"/>
          <w:sz w:val="28"/>
          <w:szCs w:val="28"/>
        </w:rPr>
        <w:t xml:space="preserve"> образования Октябрьское сельское поселение Радищевского района Ульяновской области».  </w:t>
      </w:r>
    </w:p>
    <w:p w:rsidR="006B36DC" w:rsidRPr="006B36DC" w:rsidRDefault="006B36DC" w:rsidP="006B36DC">
      <w:pPr>
        <w:ind w:firstLine="708"/>
        <w:jc w:val="both"/>
        <w:rPr>
          <w:rFonts w:ascii="PT Astra Serif" w:hAnsi="PT Astra Serif" w:cs="Times New Roman"/>
          <w:sz w:val="28"/>
          <w:szCs w:val="28"/>
        </w:rPr>
      </w:pPr>
      <w:r w:rsidRPr="006B36DC">
        <w:rPr>
          <w:rFonts w:ascii="PT Astra Serif" w:hAnsi="PT Astra Serif" w:cs="Times New Roman"/>
          <w:sz w:val="28"/>
          <w:szCs w:val="28"/>
        </w:rPr>
        <w:t xml:space="preserve"> Деятельность Администрации в 2024 г. строилась при взаимодействии с Администрацией МО «Радищевский район», социальными и культурными учреждениями, правоохранительными органами, а также  с гражданами поселения через участия их на сходах, собраниях и личных приемах.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2024 г. взаимодействие Администрации с населением поселения осуществлялось  в форме: выдача справок, принятие и рассмотрение обращений граждан, организация сходов.</w:t>
      </w:r>
    </w:p>
    <w:p w:rsidR="006B36DC" w:rsidRPr="006B36DC" w:rsidRDefault="006B36DC" w:rsidP="006B36DC">
      <w:pPr>
        <w:numPr>
          <w:ilvl w:val="0"/>
          <w:numId w:val="9"/>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 Общее количество выданных справок за отчетный год</w:t>
      </w:r>
      <w:r>
        <w:rPr>
          <w:rFonts w:ascii="PT Astra Serif" w:hAnsi="PT Astra Serif" w:cs="Times New Roman"/>
          <w:sz w:val="28"/>
          <w:szCs w:val="28"/>
        </w:rPr>
        <w:t xml:space="preserve">  составило 1249</w:t>
      </w:r>
      <w:r w:rsidRPr="006B36DC">
        <w:rPr>
          <w:rFonts w:ascii="PT Astra Serif" w:hAnsi="PT Astra Serif" w:cs="Times New Roman"/>
          <w:sz w:val="28"/>
          <w:szCs w:val="28"/>
        </w:rPr>
        <w:t xml:space="preserve">, из них: п. Октябрьский – 894;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и с. Нижняя Маза – 355.</w:t>
      </w:r>
    </w:p>
    <w:p w:rsidR="006B36DC" w:rsidRPr="006B36DC" w:rsidRDefault="006B36DC" w:rsidP="006B36DC">
      <w:pPr>
        <w:numPr>
          <w:ilvl w:val="0"/>
          <w:numId w:val="9"/>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 В 2024 г. общее количество обращений составило 14. Основные вопросы обращений – помощь по очистке дороги от снега от дороги к дому (обращение участника СВО); ремонт дорог по ул. Набережная в п. Октябрьский; вывоз мусора; обращение по оказанию сбора средств участникам СВО на покупку Детектора </w:t>
      </w:r>
      <w:proofErr w:type="spellStart"/>
      <w:r w:rsidRPr="006B36DC">
        <w:rPr>
          <w:rFonts w:ascii="PT Astra Serif" w:hAnsi="PT Astra Serif" w:cs="Times New Roman"/>
          <w:sz w:val="28"/>
          <w:szCs w:val="28"/>
        </w:rPr>
        <w:t>дронов-Булат</w:t>
      </w:r>
      <w:proofErr w:type="spellEnd"/>
      <w:r w:rsidRPr="006B36DC">
        <w:rPr>
          <w:rFonts w:ascii="PT Astra Serif" w:hAnsi="PT Astra Serif" w:cs="Times New Roman"/>
          <w:sz w:val="28"/>
          <w:szCs w:val="28"/>
        </w:rPr>
        <w:t xml:space="preserve"> 4; содержание и выгул домашних животных; очистка пожарных гидрантов от снега, отсутствие воды</w:t>
      </w:r>
      <w:proofErr w:type="gramStart"/>
      <w:r w:rsidRPr="006B36DC">
        <w:rPr>
          <w:rFonts w:ascii="PT Astra Serif" w:hAnsi="PT Astra Serif" w:cs="Times New Roman"/>
          <w:sz w:val="28"/>
          <w:szCs w:val="28"/>
        </w:rPr>
        <w:t xml:space="preserve"> .</w:t>
      </w:r>
      <w:proofErr w:type="gramEnd"/>
    </w:p>
    <w:p w:rsidR="006B36DC" w:rsidRPr="006B36DC" w:rsidRDefault="006B36DC" w:rsidP="006B36DC">
      <w:pPr>
        <w:numPr>
          <w:ilvl w:val="0"/>
          <w:numId w:val="9"/>
        </w:numPr>
        <w:contextualSpacing/>
        <w:rPr>
          <w:rFonts w:ascii="PT Astra Serif" w:hAnsi="PT Astra Serif" w:cs="Times New Roman"/>
          <w:sz w:val="28"/>
          <w:szCs w:val="28"/>
        </w:rPr>
      </w:pPr>
      <w:r w:rsidRPr="006B36DC">
        <w:rPr>
          <w:rFonts w:ascii="PT Astra Serif" w:hAnsi="PT Astra Serif" w:cs="Times New Roman"/>
          <w:sz w:val="28"/>
          <w:szCs w:val="28"/>
        </w:rPr>
        <w:t>В 2024 г. принято 107 постановлений, 28 распоряжений</w:t>
      </w:r>
    </w:p>
    <w:p w:rsidR="006B36DC" w:rsidRPr="006B36DC" w:rsidRDefault="006B36DC" w:rsidP="006B36DC">
      <w:pPr>
        <w:numPr>
          <w:ilvl w:val="0"/>
          <w:numId w:val="9"/>
        </w:numPr>
        <w:contextualSpacing/>
        <w:rPr>
          <w:rFonts w:ascii="PT Astra Serif" w:hAnsi="PT Astra Serif" w:cs="Times New Roman"/>
          <w:sz w:val="28"/>
          <w:szCs w:val="28"/>
        </w:rPr>
      </w:pPr>
      <w:r w:rsidRPr="006B36DC">
        <w:rPr>
          <w:rFonts w:ascii="PT Astra Serif" w:hAnsi="PT Astra Serif" w:cs="Times New Roman"/>
          <w:sz w:val="28"/>
          <w:szCs w:val="28"/>
        </w:rPr>
        <w:t xml:space="preserve">Проведено общих сходов – 3. Из них, в п. </w:t>
      </w:r>
      <w:proofErr w:type="gramStart"/>
      <w:r w:rsidRPr="006B36DC">
        <w:rPr>
          <w:rFonts w:ascii="PT Astra Serif" w:hAnsi="PT Astra Serif" w:cs="Times New Roman"/>
          <w:sz w:val="28"/>
          <w:szCs w:val="28"/>
        </w:rPr>
        <w:t>Октябрьский</w:t>
      </w:r>
      <w:proofErr w:type="gramEnd"/>
      <w:r w:rsidRPr="006B36DC">
        <w:rPr>
          <w:rFonts w:ascii="PT Astra Serif" w:hAnsi="PT Astra Serif" w:cs="Times New Roman"/>
          <w:sz w:val="28"/>
          <w:szCs w:val="28"/>
        </w:rPr>
        <w:t xml:space="preserve"> – 1, с. Верхняя Маза – 1, с. Нижняя Маза – 1. </w:t>
      </w:r>
    </w:p>
    <w:p w:rsidR="006B36DC" w:rsidRPr="006B36DC" w:rsidRDefault="006B36DC" w:rsidP="006B36DC">
      <w:pPr>
        <w:ind w:left="720"/>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Основные вопросы, рассматриваемые на сходах – благоустройство населенных пунктов, ремонт КНС в п. Октябрьский, уличное </w:t>
      </w:r>
      <w:r w:rsidRPr="006B36DC">
        <w:rPr>
          <w:rFonts w:ascii="PT Astra Serif" w:hAnsi="PT Astra Serif" w:cs="Times New Roman"/>
          <w:sz w:val="28"/>
          <w:szCs w:val="28"/>
        </w:rPr>
        <w:lastRenderedPageBreak/>
        <w:t xml:space="preserve">освещение, водоснабжение, бездомные собаки, взаимоотношение с представителями таджикской </w:t>
      </w:r>
      <w:proofErr w:type="spellStart"/>
      <w:r w:rsidRPr="006B36DC">
        <w:rPr>
          <w:rFonts w:ascii="PT Astra Serif" w:hAnsi="PT Astra Serif" w:cs="Times New Roman"/>
          <w:sz w:val="28"/>
          <w:szCs w:val="28"/>
        </w:rPr>
        <w:t>национильности</w:t>
      </w:r>
      <w:proofErr w:type="spellEnd"/>
      <w:r w:rsidRPr="006B36DC">
        <w:rPr>
          <w:rFonts w:ascii="PT Astra Serif" w:hAnsi="PT Astra Serif" w:cs="Times New Roman"/>
          <w:sz w:val="28"/>
          <w:szCs w:val="28"/>
        </w:rPr>
        <w:t xml:space="preserve">. </w:t>
      </w:r>
    </w:p>
    <w:p w:rsidR="006B36DC" w:rsidRDefault="006B36DC" w:rsidP="006B36DC">
      <w:pPr>
        <w:numPr>
          <w:ilvl w:val="0"/>
          <w:numId w:val="9"/>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В 2024 г. общее количество действующих регламентов составило 10. Из них 8 регламентов касаются организации работы в сфере имущественных и земельных отношений, 3 регламента в сфере ЖКХ. </w:t>
      </w:r>
    </w:p>
    <w:p w:rsidR="006B36DC" w:rsidRPr="006B36DC" w:rsidRDefault="006B36DC" w:rsidP="006B36DC">
      <w:pPr>
        <w:ind w:left="720"/>
        <w:contextualSpacing/>
        <w:jc w:val="both"/>
        <w:rPr>
          <w:rFonts w:ascii="PT Astra Serif" w:hAnsi="PT Astra Serif" w:cs="Times New Roman"/>
          <w:sz w:val="28"/>
          <w:szCs w:val="28"/>
        </w:rPr>
      </w:pP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Бюджет</w:t>
      </w:r>
    </w:p>
    <w:p w:rsidR="006B36DC" w:rsidRPr="006B36DC" w:rsidRDefault="006B36DC" w:rsidP="006B36DC">
      <w:pPr>
        <w:spacing w:after="0" w:line="240" w:lineRule="auto"/>
        <w:jc w:val="both"/>
        <w:rPr>
          <w:rFonts w:ascii="PT Astra Serif" w:hAnsi="PT Astra Serif"/>
          <w:b/>
          <w:sz w:val="28"/>
          <w:szCs w:val="28"/>
        </w:rPr>
      </w:pPr>
    </w:p>
    <w:p w:rsidR="006B36DC" w:rsidRPr="006B36DC" w:rsidRDefault="006B36DC" w:rsidP="006B36DC">
      <w:pPr>
        <w:spacing w:after="0" w:line="240" w:lineRule="auto"/>
        <w:jc w:val="both"/>
        <w:rPr>
          <w:rFonts w:ascii="PT Astra Serif" w:hAnsi="PT Astra Serif"/>
          <w:b/>
          <w:sz w:val="28"/>
          <w:szCs w:val="28"/>
          <w:u w:val="single"/>
        </w:rPr>
      </w:pPr>
      <w:r w:rsidRPr="006B36DC">
        <w:rPr>
          <w:rFonts w:ascii="PT Astra Serif" w:hAnsi="PT Astra Serif"/>
          <w:b/>
          <w:sz w:val="28"/>
          <w:szCs w:val="28"/>
          <w:u w:val="single"/>
        </w:rPr>
        <w:t>ДОХОДЫ</w:t>
      </w:r>
    </w:p>
    <w:p w:rsidR="006B36DC" w:rsidRPr="006B36DC" w:rsidRDefault="006B36DC" w:rsidP="006B36DC">
      <w:pPr>
        <w:spacing w:after="0" w:line="240" w:lineRule="auto"/>
        <w:ind w:firstLine="709"/>
        <w:jc w:val="both"/>
        <w:rPr>
          <w:rFonts w:ascii="PT Astra Serif" w:hAnsi="PT Astra Serif" w:cs="Times New Roman"/>
          <w:color w:val="000000"/>
          <w:sz w:val="28"/>
          <w:szCs w:val="28"/>
        </w:rPr>
      </w:pPr>
      <w:r w:rsidRPr="006B36DC">
        <w:rPr>
          <w:rFonts w:ascii="PT Astra Serif" w:hAnsi="PT Astra Serif" w:cs="Times New Roman"/>
          <w:sz w:val="28"/>
          <w:szCs w:val="28"/>
        </w:rPr>
        <w:t xml:space="preserve">Бюджет поселения на 2024 год  составлен и утвержден Советом депутатов поселения на основе </w:t>
      </w:r>
      <w:proofErr w:type="gramStart"/>
      <w:r w:rsidRPr="006B36DC">
        <w:rPr>
          <w:rFonts w:ascii="PT Astra Serif" w:hAnsi="PT Astra Serif" w:cs="Times New Roman"/>
          <w:sz w:val="28"/>
          <w:szCs w:val="28"/>
        </w:rPr>
        <w:t>прогноза основных показателей социально-экономического развития территории поселения</w:t>
      </w:r>
      <w:proofErr w:type="gramEnd"/>
      <w:r w:rsidRPr="006B36DC">
        <w:rPr>
          <w:rFonts w:ascii="PT Astra Serif" w:hAnsi="PT Astra Serif" w:cs="Times New Roman"/>
          <w:sz w:val="28"/>
          <w:szCs w:val="28"/>
        </w:rPr>
        <w:t xml:space="preserve">. </w:t>
      </w:r>
      <w:r w:rsidRPr="006B36DC">
        <w:rPr>
          <w:rFonts w:ascii="PT Astra Serif" w:hAnsi="PT Astra Serif" w:cs="Times New Roman"/>
          <w:color w:val="000000"/>
          <w:sz w:val="28"/>
          <w:szCs w:val="28"/>
        </w:rPr>
        <w:t>Доходы бюджета поселения формируются за счет налоговых, неналоговых доходов и безвозмездных поступлений.</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sz w:val="28"/>
          <w:szCs w:val="28"/>
        </w:rPr>
        <w:t xml:space="preserve">         </w:t>
      </w:r>
      <w:r w:rsidRPr="006B36DC">
        <w:rPr>
          <w:rFonts w:ascii="PT Astra Serif" w:hAnsi="PT Astra Serif" w:cs="Times New Roman"/>
          <w:color w:val="000000"/>
          <w:sz w:val="28"/>
          <w:szCs w:val="28"/>
        </w:rPr>
        <w:t xml:space="preserve">В доходную часть бюджета Октябрьское сельское поселение за 2024 год поступило </w:t>
      </w:r>
      <w:r w:rsidRPr="006B36DC">
        <w:rPr>
          <w:rFonts w:ascii="PT Astra Serif" w:hAnsi="PT Astra Serif" w:cs="Times New Roman"/>
          <w:b/>
          <w:color w:val="000000"/>
          <w:sz w:val="28"/>
          <w:szCs w:val="28"/>
        </w:rPr>
        <w:t>7 701 084 рубля,  или 103,69 %</w:t>
      </w:r>
      <w:r w:rsidRPr="006B36DC">
        <w:rPr>
          <w:rFonts w:ascii="PT Astra Serif" w:hAnsi="PT Astra Serif" w:cs="Times New Roman"/>
          <w:color w:val="000000"/>
          <w:sz w:val="28"/>
          <w:szCs w:val="28"/>
        </w:rPr>
        <w:t xml:space="preserve"> к утвержденному плану на год (план - </w:t>
      </w:r>
      <w:r w:rsidRPr="006B36DC">
        <w:rPr>
          <w:rFonts w:ascii="PT Astra Serif" w:hAnsi="PT Astra Serif" w:cs="Times New Roman"/>
          <w:sz w:val="28"/>
          <w:szCs w:val="28"/>
        </w:rPr>
        <w:t>7 427 201 рубль</w:t>
      </w:r>
      <w:r w:rsidRPr="006B36DC">
        <w:rPr>
          <w:rFonts w:ascii="PT Astra Serif" w:hAnsi="PT Astra Serif" w:cs="Times New Roman"/>
          <w:color w:val="000000"/>
          <w:sz w:val="28"/>
          <w:szCs w:val="28"/>
        </w:rPr>
        <w:t>).</w:t>
      </w:r>
    </w:p>
    <w:p w:rsidR="006B36DC" w:rsidRPr="006B36DC" w:rsidRDefault="006B36DC" w:rsidP="006B36DC">
      <w:pPr>
        <w:spacing w:after="0" w:line="240" w:lineRule="auto"/>
        <w:ind w:firstLine="709"/>
        <w:jc w:val="both"/>
        <w:rPr>
          <w:rFonts w:ascii="PT Astra Serif" w:hAnsi="PT Astra Serif" w:cs="Times New Roman"/>
          <w:b/>
          <w:color w:val="000000"/>
          <w:sz w:val="28"/>
          <w:szCs w:val="28"/>
        </w:rPr>
      </w:pPr>
      <w:r w:rsidRPr="006B36DC">
        <w:rPr>
          <w:rFonts w:ascii="PT Astra Serif" w:hAnsi="PT Astra Serif" w:cs="Times New Roman"/>
          <w:color w:val="000000"/>
          <w:sz w:val="28"/>
          <w:szCs w:val="28"/>
        </w:rPr>
        <w:t xml:space="preserve">В общем объеме, из поступивших в 2024 году доходы имеют следующую структуру: </w:t>
      </w:r>
      <w:r w:rsidRPr="006B36DC">
        <w:rPr>
          <w:rFonts w:ascii="PT Astra Serif" w:hAnsi="PT Astra Serif" w:cs="Times New Roman"/>
          <w:b/>
          <w:color w:val="000000"/>
          <w:sz w:val="28"/>
          <w:szCs w:val="28"/>
        </w:rPr>
        <w:t>налоговые доходы – 2 582 144 рубля (33,53 %</w:t>
      </w:r>
      <w:r w:rsidRPr="006B36DC">
        <w:rPr>
          <w:rFonts w:ascii="PT Astra Serif" w:hAnsi="PT Astra Serif" w:cs="Times New Roman"/>
          <w:color w:val="000000"/>
          <w:sz w:val="28"/>
          <w:szCs w:val="28"/>
        </w:rPr>
        <w:t xml:space="preserve">), </w:t>
      </w:r>
      <w:r w:rsidRPr="006B36DC">
        <w:rPr>
          <w:rFonts w:ascii="PT Astra Serif" w:hAnsi="PT Astra Serif" w:cs="Times New Roman"/>
          <w:b/>
          <w:color w:val="000000"/>
          <w:sz w:val="28"/>
          <w:szCs w:val="28"/>
        </w:rPr>
        <w:t xml:space="preserve">неналоговые доходы – 352 863 рублей (4,58 %), безвозмездные поступления – 4 766 077 рублей (61,89 %). </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t xml:space="preserve">        Основными формирующими источниками доходной части местного бюджета являются </w:t>
      </w:r>
      <w:r w:rsidRPr="006B36DC">
        <w:rPr>
          <w:rFonts w:ascii="PT Astra Serif" w:hAnsi="PT Astra Serif" w:cs="Times New Roman"/>
          <w:b/>
          <w:color w:val="000000"/>
          <w:sz w:val="28"/>
          <w:szCs w:val="28"/>
        </w:rPr>
        <w:t>налоговые поступления</w:t>
      </w:r>
      <w:r w:rsidRPr="006B36DC">
        <w:rPr>
          <w:rFonts w:ascii="PT Astra Serif" w:hAnsi="PT Astra Serif" w:cs="Times New Roman"/>
          <w:color w:val="000000"/>
          <w:sz w:val="28"/>
          <w:szCs w:val="28"/>
        </w:rPr>
        <w:t>:</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color w:val="000000"/>
          <w:sz w:val="28"/>
          <w:szCs w:val="28"/>
        </w:rPr>
        <w:t xml:space="preserve">- земельный налог от организаций – </w:t>
      </w:r>
      <w:r w:rsidRPr="006B36DC">
        <w:rPr>
          <w:rFonts w:ascii="PT Astra Serif" w:hAnsi="PT Astra Serif" w:cs="Times New Roman"/>
          <w:sz w:val="28"/>
          <w:szCs w:val="28"/>
        </w:rPr>
        <w:t>372 707</w:t>
      </w:r>
      <w:r w:rsidRPr="006B36DC">
        <w:rPr>
          <w:rFonts w:ascii="PT Astra Serif" w:hAnsi="PT Astra Serif" w:cs="Times New Roman"/>
          <w:color w:val="000000"/>
          <w:sz w:val="28"/>
          <w:szCs w:val="28"/>
        </w:rPr>
        <w:t xml:space="preserve"> рублей и от физических лиц налог поступил в сумме </w:t>
      </w:r>
      <w:r w:rsidRPr="006B36DC">
        <w:rPr>
          <w:rFonts w:ascii="PT Astra Serif" w:hAnsi="PT Astra Serif" w:cs="Times New Roman"/>
          <w:sz w:val="28"/>
          <w:szCs w:val="28"/>
        </w:rPr>
        <w:t>- 951 786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налог на доходы физических лиц в отчётном периоде поступил – 656 950  рубля;</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возврат налога на доходы физических лиц в отчётном периоде – (117)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налог на имущество физических лиц поступил в бюджет - 586 167 рублей; </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единый сельскохозяйственный налог – 14 651 рубль. </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sz w:val="28"/>
          <w:szCs w:val="28"/>
        </w:rPr>
        <w:t xml:space="preserve">    </w:t>
      </w:r>
      <w:r w:rsidRPr="006B36DC">
        <w:rPr>
          <w:rFonts w:ascii="PT Astra Serif" w:hAnsi="PT Astra Serif" w:cs="Times New Roman"/>
          <w:sz w:val="28"/>
          <w:szCs w:val="28"/>
        </w:rPr>
        <w:tab/>
      </w:r>
      <w:r w:rsidRPr="006B36DC">
        <w:rPr>
          <w:rFonts w:ascii="PT Astra Serif" w:hAnsi="PT Astra Serif" w:cs="Times New Roman"/>
          <w:b/>
          <w:sz w:val="28"/>
          <w:szCs w:val="28"/>
        </w:rPr>
        <w:t>К неналоговым доходам поселения отнесены:</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доходы от сдачи в аренду имущества поступили в сумме - 74 196 рублей </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ПАО РОСТЕЛЕКОМ – 12 096 рублей, ИП </w:t>
      </w:r>
      <w:proofErr w:type="spellStart"/>
      <w:r w:rsidRPr="006B36DC">
        <w:rPr>
          <w:rFonts w:ascii="PT Astra Serif" w:hAnsi="PT Astra Serif" w:cs="Times New Roman"/>
          <w:sz w:val="28"/>
          <w:szCs w:val="28"/>
        </w:rPr>
        <w:t>Бухарова</w:t>
      </w:r>
      <w:proofErr w:type="spellEnd"/>
      <w:r w:rsidRPr="006B36DC">
        <w:rPr>
          <w:rFonts w:ascii="PT Astra Serif" w:hAnsi="PT Astra Serif" w:cs="Times New Roman"/>
          <w:sz w:val="28"/>
          <w:szCs w:val="28"/>
        </w:rPr>
        <w:t xml:space="preserve"> Н. Ю. – 6 720 рублей, ПАО СБЕРБАНК – 24 940 рублей, ИП </w:t>
      </w:r>
      <w:proofErr w:type="spellStart"/>
      <w:r w:rsidRPr="006B36DC">
        <w:rPr>
          <w:rFonts w:ascii="PT Astra Serif" w:hAnsi="PT Astra Serif" w:cs="Times New Roman"/>
          <w:sz w:val="28"/>
          <w:szCs w:val="28"/>
        </w:rPr>
        <w:t>Дудочкина</w:t>
      </w:r>
      <w:proofErr w:type="spellEnd"/>
      <w:r w:rsidRPr="006B36DC">
        <w:rPr>
          <w:rFonts w:ascii="PT Astra Serif" w:hAnsi="PT Astra Serif" w:cs="Times New Roman"/>
          <w:sz w:val="28"/>
          <w:szCs w:val="28"/>
        </w:rPr>
        <w:t xml:space="preserve"> Л. В. – 15 988 рублей, ИП Гафуров Р. Р. – 14 452 рубля);</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прочие неналоговые доходы - 88 600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доходы от продажи земельных участков – 183 000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прочее возмещение ущерба муниципальному имуществу – 5 000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прочие поступления невыясненного характера – 2 067 рублей.</w:t>
      </w:r>
    </w:p>
    <w:p w:rsidR="006B36DC" w:rsidRPr="006B36DC" w:rsidRDefault="006B36DC" w:rsidP="006B36DC">
      <w:pPr>
        <w:spacing w:after="0" w:line="240" w:lineRule="auto"/>
        <w:ind w:firstLine="708"/>
        <w:jc w:val="both"/>
        <w:rPr>
          <w:rFonts w:ascii="PT Astra Serif" w:hAnsi="PT Astra Serif" w:cs="Times New Roman"/>
          <w:color w:val="000000"/>
          <w:sz w:val="28"/>
          <w:szCs w:val="28"/>
        </w:rPr>
      </w:pPr>
      <w:r w:rsidRPr="006B36DC">
        <w:rPr>
          <w:rFonts w:ascii="PT Astra Serif" w:hAnsi="PT Astra Serif" w:cs="Times New Roman"/>
          <w:sz w:val="28"/>
          <w:szCs w:val="28"/>
        </w:rPr>
        <w:t>Налоговые и неналоговые доходы составляют по плану – 2 65</w:t>
      </w:r>
      <w:r w:rsidRPr="006B36DC">
        <w:rPr>
          <w:rFonts w:ascii="PT Astra Serif" w:hAnsi="PT Astra Serif" w:cs="Times New Roman"/>
          <w:color w:val="000000"/>
          <w:sz w:val="28"/>
          <w:szCs w:val="28"/>
        </w:rPr>
        <w:t xml:space="preserve">9 200 рублей, по факту составили – 2 935 007 рублей (110,37%). </w:t>
      </w:r>
    </w:p>
    <w:p w:rsidR="006B36DC" w:rsidRPr="006B36DC" w:rsidRDefault="006B36DC" w:rsidP="006B36DC">
      <w:pPr>
        <w:spacing w:after="0" w:line="240" w:lineRule="auto"/>
        <w:ind w:firstLine="708"/>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lastRenderedPageBreak/>
        <w:t xml:space="preserve">Кроме того были </w:t>
      </w:r>
      <w:r w:rsidRPr="006B36DC">
        <w:rPr>
          <w:rFonts w:ascii="PT Astra Serif" w:hAnsi="PT Astra Serif" w:cs="Times New Roman"/>
          <w:b/>
          <w:color w:val="000000"/>
          <w:sz w:val="28"/>
          <w:szCs w:val="28"/>
        </w:rPr>
        <w:t>безвозмездные поступления</w:t>
      </w:r>
      <w:r w:rsidRPr="006B36DC">
        <w:rPr>
          <w:rFonts w:ascii="PT Astra Serif" w:hAnsi="PT Astra Serif" w:cs="Times New Roman"/>
          <w:color w:val="000000"/>
          <w:sz w:val="28"/>
          <w:szCs w:val="28"/>
        </w:rPr>
        <w:t xml:space="preserve"> в сумме – 4 766 077 рублей (по плану 4 768 000 рублей) что составляет выполнение 99,96% , в том числе:</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t>- дотации на выравнивание бюджетной обеспеченности из бюджетов муниципальных районов – 3 002 300 рублей;</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t>- прочие дотации бюджетам сельских поселений – 284 343 рубля;</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t>- субвенции на осуществление первичного воинского учёта – 163 772 рубля;</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t>- межбюджетные трансферты на осуществление части полномочий по решению вопросов местного  значения – 609 000 рублей;</w:t>
      </w:r>
    </w:p>
    <w:p w:rsidR="006B36DC" w:rsidRPr="006B36DC" w:rsidRDefault="006B36DC" w:rsidP="006B36DC">
      <w:pPr>
        <w:spacing w:after="0" w:line="240" w:lineRule="auto"/>
        <w:jc w:val="both"/>
        <w:rPr>
          <w:rFonts w:ascii="PT Astra Serif" w:hAnsi="PT Astra Serif" w:cs="Times New Roman"/>
          <w:color w:val="000000"/>
          <w:sz w:val="28"/>
          <w:szCs w:val="28"/>
        </w:rPr>
      </w:pPr>
      <w:r w:rsidRPr="006B36DC">
        <w:rPr>
          <w:rFonts w:ascii="PT Astra Serif" w:hAnsi="PT Astra Serif" w:cs="Times New Roman"/>
          <w:color w:val="000000"/>
          <w:sz w:val="28"/>
          <w:szCs w:val="28"/>
        </w:rPr>
        <w:t>- прочие межбюджетные трансферты – 706 662 рубля.</w:t>
      </w:r>
    </w:p>
    <w:p w:rsidR="006B36DC" w:rsidRPr="006B36DC" w:rsidRDefault="006B36DC" w:rsidP="006B36DC">
      <w:pPr>
        <w:spacing w:after="0"/>
        <w:ind w:firstLine="708"/>
        <w:jc w:val="both"/>
        <w:rPr>
          <w:rFonts w:ascii="PT Astra Serif" w:hAnsi="PT Astra Serif" w:cs="Times New Roman"/>
          <w:b/>
          <w:sz w:val="28"/>
          <w:szCs w:val="28"/>
        </w:rPr>
      </w:pPr>
    </w:p>
    <w:p w:rsidR="006B36DC" w:rsidRPr="006B36DC" w:rsidRDefault="006B36DC" w:rsidP="006B36DC">
      <w:pPr>
        <w:spacing w:after="0"/>
        <w:jc w:val="both"/>
        <w:rPr>
          <w:rFonts w:ascii="PT Astra Serif" w:hAnsi="PT Astra Serif" w:cs="Times New Roman"/>
          <w:b/>
          <w:sz w:val="28"/>
          <w:szCs w:val="28"/>
          <w:u w:val="single"/>
        </w:rPr>
      </w:pPr>
      <w:r w:rsidRPr="006B36DC">
        <w:rPr>
          <w:rFonts w:ascii="PT Astra Serif" w:hAnsi="PT Astra Serif" w:cs="Times New Roman"/>
          <w:b/>
          <w:sz w:val="28"/>
          <w:szCs w:val="28"/>
          <w:u w:val="single"/>
        </w:rPr>
        <w:t>РАСХОДЫ</w:t>
      </w:r>
    </w:p>
    <w:p w:rsidR="006B36DC" w:rsidRPr="006B36DC" w:rsidRDefault="006B36DC" w:rsidP="006B36DC">
      <w:pPr>
        <w:spacing w:after="0" w:line="240" w:lineRule="auto"/>
        <w:ind w:left="1080"/>
        <w:jc w:val="both"/>
        <w:rPr>
          <w:rFonts w:ascii="PT Astra Serif" w:hAnsi="PT Astra Serif"/>
          <w:b/>
          <w:sz w:val="28"/>
          <w:szCs w:val="28"/>
        </w:rPr>
      </w:pP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ab/>
      </w:r>
      <w:proofErr w:type="gramStart"/>
      <w:r w:rsidRPr="006B36DC">
        <w:rPr>
          <w:rFonts w:ascii="PT Astra Serif" w:hAnsi="PT Astra Serif" w:cs="Times New Roman"/>
          <w:sz w:val="28"/>
          <w:szCs w:val="28"/>
        </w:rPr>
        <w:t xml:space="preserve">Исполнение бюджета муниципального образования Октябрьское сельское поселение Радищевского района Ульяновской области в 2024 году осуществлялось в рамках сформированных межбюджетных отношений между бюджетом муниципального образования «Радищевский район» и бюджетом муниципального образования Октябрьское сельское поселение Радищевского района Ульяновской области, в  соответствии с решением Совета депутатов муниципального образования Октябрьское сельское поселение Радищевского района Ульяновской области от 20.12.2024 года </w:t>
      </w:r>
      <w:proofErr w:type="gramEnd"/>
    </w:p>
    <w:p w:rsidR="006B36DC" w:rsidRPr="006B36DC" w:rsidRDefault="006B36DC" w:rsidP="006B36DC">
      <w:pPr>
        <w:pStyle w:val="ConsTitle"/>
        <w:widowControl/>
        <w:ind w:right="0"/>
        <w:jc w:val="both"/>
        <w:rPr>
          <w:rFonts w:ascii="PT Astra Serif" w:hAnsi="PT Astra Serif" w:cs="Times New Roman"/>
          <w:b w:val="0"/>
          <w:bCs w:val="0"/>
          <w:sz w:val="28"/>
          <w:szCs w:val="28"/>
        </w:rPr>
      </w:pPr>
      <w:r w:rsidRPr="006B36DC">
        <w:rPr>
          <w:rFonts w:ascii="PT Astra Serif" w:hAnsi="PT Astra Serif" w:cs="Times New Roman"/>
          <w:b w:val="0"/>
          <w:sz w:val="28"/>
          <w:szCs w:val="28"/>
        </w:rPr>
        <w:t>№12/33 «</w:t>
      </w:r>
      <w:r w:rsidRPr="006B36DC">
        <w:rPr>
          <w:rFonts w:ascii="PT Astra Serif" w:hAnsi="PT Astra Serif" w:cs="Times New Roman"/>
          <w:b w:val="0"/>
          <w:bCs w:val="0"/>
          <w:sz w:val="28"/>
          <w:szCs w:val="28"/>
        </w:rPr>
        <w:t xml:space="preserve">О  бюджете     </w:t>
      </w:r>
      <w:r w:rsidRPr="006B36DC">
        <w:rPr>
          <w:rFonts w:ascii="PT Astra Serif" w:hAnsi="PT Astra Serif" w:cs="Times New Roman"/>
          <w:b w:val="0"/>
          <w:sz w:val="28"/>
          <w:szCs w:val="28"/>
        </w:rPr>
        <w:t>муниципального образования  Октябрьское сельское поселение Радищевского района Ульяновской области на 2024 год и на плановый период 2025 и 2026 годов».</w:t>
      </w:r>
    </w:p>
    <w:p w:rsidR="006B36DC" w:rsidRPr="006B36DC" w:rsidRDefault="006B36DC" w:rsidP="006B36DC">
      <w:pPr>
        <w:spacing w:after="0" w:line="240" w:lineRule="auto"/>
        <w:ind w:firstLine="708"/>
        <w:jc w:val="both"/>
        <w:rPr>
          <w:rFonts w:ascii="PT Astra Serif" w:hAnsi="PT Astra Serif" w:cs="Times New Roman"/>
          <w:sz w:val="28"/>
          <w:szCs w:val="28"/>
        </w:rPr>
      </w:pPr>
      <w:r w:rsidRPr="006B36DC">
        <w:rPr>
          <w:rFonts w:ascii="PT Astra Serif" w:hAnsi="PT Astra Serif" w:cs="Times New Roman"/>
          <w:sz w:val="28"/>
          <w:szCs w:val="28"/>
        </w:rPr>
        <w:t>Плановые параметры бюджета по отчету за 2024 год  по расходам составили 8 094 000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По факту расходы бюджета поселения в 2024 году произведены в сумме 8 092 077 рублей, что составило 99,98 %  к утвержденному плану на 2024 год. </w:t>
      </w:r>
    </w:p>
    <w:p w:rsidR="006B36DC" w:rsidRPr="006B36DC" w:rsidRDefault="006B36DC" w:rsidP="006B36DC">
      <w:pPr>
        <w:spacing w:after="0" w:line="240" w:lineRule="auto"/>
        <w:jc w:val="both"/>
        <w:rPr>
          <w:rFonts w:ascii="PT Astra Serif" w:hAnsi="PT Astra Serif" w:cs="Times New Roman"/>
          <w:sz w:val="28"/>
          <w:szCs w:val="28"/>
        </w:rPr>
      </w:pP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Рассмотрим расходную часть бюджета поселения  по разделам:</w:t>
      </w:r>
    </w:p>
    <w:p w:rsidR="006B36DC" w:rsidRPr="006B36DC" w:rsidRDefault="006B36DC" w:rsidP="006B36DC">
      <w:pPr>
        <w:spacing w:after="0" w:line="240" w:lineRule="auto"/>
        <w:jc w:val="both"/>
        <w:rPr>
          <w:rFonts w:ascii="PT Astra Serif" w:hAnsi="PT Astra Serif" w:cs="Times New Roman"/>
          <w:sz w:val="28"/>
          <w:szCs w:val="28"/>
        </w:rPr>
      </w:pP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Раздел 01 00 Общегосударственные вопросы</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04 Функционирование местных администраций</w:t>
      </w:r>
    </w:p>
    <w:p w:rsidR="006B36DC" w:rsidRPr="006B36DC" w:rsidRDefault="006B36DC" w:rsidP="006B36DC">
      <w:pPr>
        <w:pStyle w:val="a5"/>
        <w:spacing w:after="0"/>
        <w:ind w:left="0"/>
        <w:contextualSpacing/>
        <w:jc w:val="both"/>
        <w:rPr>
          <w:rFonts w:ascii="PT Astra Serif" w:hAnsi="PT Astra Serif"/>
          <w:sz w:val="28"/>
          <w:szCs w:val="28"/>
        </w:rPr>
      </w:pPr>
      <w:r w:rsidRPr="006B36DC">
        <w:rPr>
          <w:rFonts w:ascii="PT Astra Serif" w:hAnsi="PT Astra Serif"/>
          <w:b/>
          <w:sz w:val="28"/>
          <w:szCs w:val="28"/>
        </w:rPr>
        <w:t xml:space="preserve">Всего по подразделу профинансировано 612 264 рубля, </w:t>
      </w:r>
      <w:r w:rsidRPr="006B36DC">
        <w:rPr>
          <w:rFonts w:ascii="PT Astra Serif" w:hAnsi="PT Astra Serif"/>
          <w:sz w:val="28"/>
          <w:szCs w:val="28"/>
        </w:rPr>
        <w:t xml:space="preserve"> в т.ч.</w:t>
      </w:r>
      <w:proofErr w:type="gramStart"/>
      <w:r w:rsidRPr="006B36DC">
        <w:rPr>
          <w:rFonts w:ascii="PT Astra Serif" w:hAnsi="PT Astra Serif"/>
          <w:sz w:val="28"/>
          <w:szCs w:val="28"/>
        </w:rPr>
        <w:t xml:space="preserve"> :</w:t>
      </w:r>
      <w:proofErr w:type="gramEnd"/>
      <w:r w:rsidRPr="006B36DC">
        <w:rPr>
          <w:rFonts w:ascii="PT Astra Serif" w:hAnsi="PT Astra Serif"/>
          <w:sz w:val="28"/>
          <w:szCs w:val="28"/>
        </w:rPr>
        <w:t xml:space="preserve">         </w:t>
      </w:r>
    </w:p>
    <w:p w:rsidR="006B36DC" w:rsidRPr="006B36DC" w:rsidRDefault="006B36DC" w:rsidP="006B36DC">
      <w:pPr>
        <w:pStyle w:val="a5"/>
        <w:spacing w:after="0"/>
        <w:ind w:left="0"/>
        <w:contextualSpacing/>
        <w:jc w:val="both"/>
        <w:rPr>
          <w:rFonts w:ascii="PT Astra Serif" w:hAnsi="PT Astra Serif"/>
          <w:sz w:val="28"/>
          <w:szCs w:val="28"/>
        </w:rPr>
      </w:pPr>
      <w:r w:rsidRPr="006B36DC">
        <w:rPr>
          <w:rFonts w:ascii="PT Astra Serif" w:hAnsi="PT Astra Serif"/>
          <w:sz w:val="28"/>
          <w:szCs w:val="28"/>
        </w:rPr>
        <w:t>(заработная плата) - 333 109 рублей; (начисления на заработную плату) – 62 331 рубль; (услуги связи) – 93 040 рублей; (коммунальные услуги) –74 140 рублей; (прочие услуги) – 45 100 рублей обслуживание электронных программ:1С, ЭЦП; (прочие расходы) – 2 254 рублей (госпошлина);</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(перечисления  другим бюджетам бюджетной системы РФ) в сумме 2 290 рублей.</w:t>
      </w:r>
    </w:p>
    <w:p w:rsidR="006B36DC" w:rsidRPr="006B36DC" w:rsidRDefault="006B36DC" w:rsidP="006B36DC">
      <w:pPr>
        <w:spacing w:after="0" w:line="240" w:lineRule="auto"/>
        <w:jc w:val="both"/>
        <w:rPr>
          <w:rFonts w:ascii="PT Astra Serif" w:hAnsi="PT Astra Serif" w:cs="Times New Roman"/>
          <w:sz w:val="28"/>
          <w:szCs w:val="28"/>
        </w:rPr>
      </w:pP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04 Функционирование местных администраций</w:t>
      </w:r>
    </w:p>
    <w:p w:rsidR="006B36DC" w:rsidRPr="006B36DC" w:rsidRDefault="006B36DC" w:rsidP="006B36DC">
      <w:pPr>
        <w:pStyle w:val="a5"/>
        <w:spacing w:after="0"/>
        <w:ind w:left="0"/>
        <w:contextualSpacing/>
        <w:jc w:val="both"/>
        <w:rPr>
          <w:rFonts w:ascii="PT Astra Serif" w:hAnsi="PT Astra Serif"/>
          <w:b/>
          <w:sz w:val="28"/>
          <w:szCs w:val="28"/>
        </w:rPr>
      </w:pPr>
      <w:r w:rsidRPr="006B36DC">
        <w:rPr>
          <w:rFonts w:ascii="PT Astra Serif" w:hAnsi="PT Astra Serif"/>
          <w:b/>
          <w:sz w:val="28"/>
          <w:szCs w:val="28"/>
        </w:rPr>
        <w:t>Всего по подразделу профинансировано 661 122 рубля</w:t>
      </w:r>
      <w:r w:rsidRPr="006B36DC">
        <w:rPr>
          <w:rFonts w:ascii="PT Astra Serif" w:hAnsi="PT Astra Serif"/>
          <w:b/>
          <w:color w:val="FF0000"/>
          <w:sz w:val="28"/>
          <w:szCs w:val="28"/>
        </w:rPr>
        <w:t xml:space="preserve">, </w:t>
      </w:r>
      <w:r w:rsidRPr="006B36DC">
        <w:rPr>
          <w:rFonts w:ascii="PT Astra Serif" w:hAnsi="PT Astra Serif"/>
          <w:b/>
          <w:sz w:val="28"/>
          <w:szCs w:val="28"/>
        </w:rPr>
        <w:t xml:space="preserve"> в т.ч.</w:t>
      </w:r>
      <w:proofErr w:type="gramStart"/>
      <w:r w:rsidRPr="006B36DC">
        <w:rPr>
          <w:rFonts w:ascii="PT Astra Serif" w:hAnsi="PT Astra Serif"/>
          <w:b/>
          <w:sz w:val="28"/>
          <w:szCs w:val="28"/>
        </w:rPr>
        <w:t xml:space="preserve"> :</w:t>
      </w:r>
      <w:proofErr w:type="gramEnd"/>
      <w:r w:rsidRPr="006B36DC">
        <w:rPr>
          <w:rFonts w:ascii="PT Astra Serif" w:hAnsi="PT Astra Serif"/>
          <w:b/>
          <w:sz w:val="28"/>
          <w:szCs w:val="28"/>
        </w:rPr>
        <w:t xml:space="preserve"> </w:t>
      </w:r>
    </w:p>
    <w:p w:rsidR="006B36DC" w:rsidRPr="006B36DC" w:rsidRDefault="006B36DC" w:rsidP="006B36DC">
      <w:pPr>
        <w:pStyle w:val="a5"/>
        <w:spacing w:after="0"/>
        <w:ind w:left="0"/>
        <w:contextualSpacing/>
        <w:jc w:val="both"/>
        <w:rPr>
          <w:rFonts w:ascii="PT Astra Serif" w:hAnsi="PT Astra Serif"/>
          <w:sz w:val="28"/>
          <w:szCs w:val="28"/>
        </w:rPr>
      </w:pPr>
      <w:r w:rsidRPr="006B36DC">
        <w:rPr>
          <w:rFonts w:ascii="PT Astra Serif" w:hAnsi="PT Astra Serif"/>
          <w:sz w:val="28"/>
          <w:szCs w:val="28"/>
        </w:rPr>
        <w:t xml:space="preserve">(начисления на заработную плату, 24-ОБ-558) – 661 122 рубля. </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lastRenderedPageBreak/>
        <w:t xml:space="preserve">.            </w:t>
      </w:r>
    </w:p>
    <w:p w:rsidR="006B36DC" w:rsidRPr="006B36DC" w:rsidRDefault="006B36DC" w:rsidP="006B36DC">
      <w:pPr>
        <w:tabs>
          <w:tab w:val="left" w:pos="8040"/>
        </w:tabs>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04 Функционирование Главы администрации профинансирован на сумму 755 334 рубля.</w:t>
      </w:r>
    </w:p>
    <w:p w:rsidR="006B36DC" w:rsidRPr="006B36DC" w:rsidRDefault="006B36DC" w:rsidP="006B36DC">
      <w:pPr>
        <w:tabs>
          <w:tab w:val="left" w:pos="8040"/>
        </w:tabs>
        <w:spacing w:after="0" w:line="240" w:lineRule="auto"/>
        <w:jc w:val="both"/>
        <w:rPr>
          <w:rFonts w:ascii="PT Astra Serif" w:hAnsi="PT Astra Serif" w:cs="Times New Roman"/>
          <w:b/>
          <w:i/>
          <w:sz w:val="28"/>
          <w:szCs w:val="28"/>
        </w:rPr>
      </w:pPr>
      <w:r w:rsidRPr="006B36DC">
        <w:rPr>
          <w:rFonts w:ascii="PT Astra Serif" w:hAnsi="PT Astra Serif" w:cs="Times New Roman"/>
          <w:sz w:val="28"/>
          <w:szCs w:val="28"/>
        </w:rPr>
        <w:t>(заработная плата) - 632 022 рубля;</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(начисления на заработную плату) – 123 312 рубля;</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04 Функционирование Главы администрации профинансирован на сумму 1 000 рублей.</w:t>
      </w:r>
    </w:p>
    <w:p w:rsidR="006B36DC" w:rsidRPr="006B36DC" w:rsidRDefault="006B36DC" w:rsidP="006B36DC">
      <w:pPr>
        <w:spacing w:after="0" w:line="240" w:lineRule="auto"/>
        <w:ind w:firstLine="708"/>
        <w:jc w:val="both"/>
        <w:rPr>
          <w:rFonts w:ascii="PT Astra Serif" w:hAnsi="PT Astra Serif" w:cs="Times New Roman"/>
          <w:sz w:val="28"/>
          <w:szCs w:val="28"/>
        </w:rPr>
      </w:pPr>
      <w:r w:rsidRPr="006B36DC">
        <w:rPr>
          <w:rFonts w:ascii="PT Astra Serif" w:hAnsi="PT Astra Serif" w:cs="Times New Roman"/>
          <w:sz w:val="28"/>
          <w:szCs w:val="28"/>
        </w:rPr>
        <w:t>Расходы произведены  в сумме 1 000</w:t>
      </w:r>
      <w:r w:rsidRPr="006B36DC">
        <w:rPr>
          <w:rFonts w:ascii="PT Astra Serif" w:hAnsi="PT Astra Serif" w:cs="Times New Roman"/>
          <w:b/>
          <w:sz w:val="28"/>
          <w:szCs w:val="28"/>
        </w:rPr>
        <w:t xml:space="preserve"> </w:t>
      </w:r>
      <w:r w:rsidRPr="006B36DC">
        <w:rPr>
          <w:rFonts w:ascii="PT Astra Serif" w:hAnsi="PT Astra Serif" w:cs="Times New Roman"/>
          <w:sz w:val="28"/>
          <w:szCs w:val="28"/>
        </w:rPr>
        <w:t>рублей по ст. 251 Перечисления  другим бюджетам бюджетной системы РФ</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06 Обеспечение деятельности  финансовых органов профинансирован на сумму 3 500 рублей, в т. ч.;</w:t>
      </w:r>
    </w:p>
    <w:p w:rsidR="006B36DC" w:rsidRPr="006B36DC" w:rsidRDefault="006B36DC" w:rsidP="006B36DC">
      <w:pPr>
        <w:spacing w:after="0" w:line="240" w:lineRule="auto"/>
        <w:ind w:firstLine="708"/>
        <w:jc w:val="both"/>
        <w:rPr>
          <w:rFonts w:ascii="PT Astra Serif" w:hAnsi="PT Astra Serif" w:cs="Times New Roman"/>
          <w:sz w:val="28"/>
          <w:szCs w:val="28"/>
        </w:rPr>
      </w:pPr>
      <w:r w:rsidRPr="006B36DC">
        <w:rPr>
          <w:rFonts w:ascii="PT Astra Serif" w:hAnsi="PT Astra Serif" w:cs="Times New Roman"/>
          <w:sz w:val="28"/>
          <w:szCs w:val="28"/>
        </w:rPr>
        <w:t>Расходы произведены  в сумме 3 500</w:t>
      </w:r>
      <w:r w:rsidRPr="006B36DC">
        <w:rPr>
          <w:rFonts w:ascii="PT Astra Serif" w:hAnsi="PT Astra Serif" w:cs="Times New Roman"/>
          <w:b/>
          <w:sz w:val="28"/>
          <w:szCs w:val="28"/>
        </w:rPr>
        <w:t xml:space="preserve"> </w:t>
      </w:r>
      <w:r w:rsidRPr="006B36DC">
        <w:rPr>
          <w:rFonts w:ascii="PT Astra Serif" w:hAnsi="PT Astra Serif" w:cs="Times New Roman"/>
          <w:sz w:val="28"/>
          <w:szCs w:val="28"/>
        </w:rPr>
        <w:t>рублей по ст. 251 Перечисления  другим бюджетам бюджетной системы РФ, в соответствие с заключенным Соглашением  с отделом финансов  МО «Радищевский район».</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13 Другие общегосударственные вопросы</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Всего по подразделу профинансировано 3 600 534 рубля, в т. ч.:</w:t>
      </w:r>
    </w:p>
    <w:p w:rsidR="006B36DC" w:rsidRPr="006B36DC" w:rsidRDefault="006B36DC" w:rsidP="006B36DC">
      <w:pPr>
        <w:spacing w:after="0" w:line="240" w:lineRule="auto"/>
        <w:ind w:hanging="709"/>
        <w:jc w:val="both"/>
        <w:rPr>
          <w:rFonts w:ascii="PT Astra Serif" w:hAnsi="PT Astra Serif" w:cs="Times New Roman"/>
          <w:sz w:val="28"/>
          <w:szCs w:val="28"/>
        </w:rPr>
      </w:pPr>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(заработная плата) – 1 739 011 рублей; (начисления на заработную плату) –342 425 рублей; (начисления на заработную плату (24-ОБ-61) – 111 776 рублей; (транспортные услуги) – 19 530 рублей; (коммунальные услуги отопления) – 283 750 рублей; (</w:t>
      </w:r>
      <w:proofErr w:type="spellStart"/>
      <w:r w:rsidRPr="006B36DC">
        <w:rPr>
          <w:rFonts w:ascii="PT Astra Serif" w:hAnsi="PT Astra Serif" w:cs="Times New Roman"/>
          <w:sz w:val="28"/>
          <w:szCs w:val="28"/>
        </w:rPr>
        <w:t>сублизинговая</w:t>
      </w:r>
      <w:proofErr w:type="spellEnd"/>
      <w:r w:rsidRPr="006B36DC">
        <w:rPr>
          <w:rFonts w:ascii="PT Astra Serif" w:hAnsi="PT Astra Serif" w:cs="Times New Roman"/>
          <w:sz w:val="28"/>
          <w:szCs w:val="28"/>
        </w:rPr>
        <w:t xml:space="preserve"> арендная плата за трактор «Беларус-82.1»,</w:t>
      </w:r>
      <w:proofErr w:type="spellStart"/>
      <w:r w:rsidRPr="006B36DC">
        <w:rPr>
          <w:rFonts w:ascii="PT Astra Serif" w:hAnsi="PT Astra Serif" w:cs="Times New Roman"/>
          <w:sz w:val="28"/>
          <w:szCs w:val="28"/>
        </w:rPr>
        <w:t>тприцеп</w:t>
      </w:r>
      <w:proofErr w:type="spellEnd"/>
      <w:r w:rsidRPr="006B36DC">
        <w:rPr>
          <w:rFonts w:ascii="PT Astra Serif" w:hAnsi="PT Astra Serif" w:cs="Times New Roman"/>
          <w:sz w:val="28"/>
          <w:szCs w:val="28"/>
        </w:rPr>
        <w:t xml:space="preserve"> тракторный) – 13 023 рубля; (услуги по содержанию имущества) –  4 400 рублей (заправка картриджей);</w:t>
      </w:r>
      <w:proofErr w:type="gramEnd"/>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(прочие услуги) – 5 700 рублей (в т.ч. ЭЦП – 5100,0 рублей; (фонд оплаты труда) – 728 742 рубля (в т. ч. 115 724 рубля (24ОБ-61); (ГСМ, материалы) – 40 689 рублей; (налоги с заработной платы) – 1 399 рублей; (коммунальные услуги) – 272 298 рублей (отопление); (техосмотр трактора) – 1 100 рублей; (</w:t>
      </w:r>
      <w:proofErr w:type="spellStart"/>
      <w:r w:rsidRPr="006B36DC">
        <w:rPr>
          <w:rFonts w:ascii="PT Astra Serif" w:hAnsi="PT Astra Serif" w:cs="Times New Roman"/>
          <w:sz w:val="28"/>
          <w:szCs w:val="28"/>
        </w:rPr>
        <w:t>хозрасходы</w:t>
      </w:r>
      <w:proofErr w:type="spellEnd"/>
      <w:r w:rsidRPr="006B36DC">
        <w:rPr>
          <w:rFonts w:ascii="PT Astra Serif" w:hAnsi="PT Astra Serif" w:cs="Times New Roman"/>
          <w:sz w:val="28"/>
          <w:szCs w:val="28"/>
        </w:rPr>
        <w:t>) – 2 302 рубля (заправка и ТО картриджей);</w:t>
      </w:r>
      <w:proofErr w:type="gramEnd"/>
      <w:r w:rsidRPr="006B36DC">
        <w:rPr>
          <w:rFonts w:ascii="PT Astra Serif" w:hAnsi="PT Astra Serif" w:cs="Times New Roman"/>
          <w:sz w:val="28"/>
          <w:szCs w:val="28"/>
        </w:rPr>
        <w:t xml:space="preserve"> (Увеличение стоимости МЗ) – 34 390 рублей расходы на приобретение  ГСМ, дизтоплива.</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Подраздел 01 13 Другие общегосударственные вопросы</w:t>
      </w:r>
    </w:p>
    <w:p w:rsidR="006B36DC" w:rsidRPr="006B36DC" w:rsidRDefault="006B36DC" w:rsidP="006B36DC">
      <w:pPr>
        <w:spacing w:after="0" w:line="240" w:lineRule="auto"/>
        <w:jc w:val="both"/>
        <w:rPr>
          <w:rFonts w:ascii="PT Astra Serif" w:hAnsi="PT Astra Serif" w:cs="Times New Roman"/>
          <w:b/>
          <w:i/>
          <w:sz w:val="28"/>
          <w:szCs w:val="28"/>
        </w:rPr>
      </w:pPr>
      <w:r w:rsidRPr="006B36DC">
        <w:rPr>
          <w:rFonts w:ascii="PT Astra Serif" w:hAnsi="PT Astra Serif" w:cs="Times New Roman"/>
          <w:b/>
          <w:sz w:val="28"/>
          <w:szCs w:val="28"/>
        </w:rPr>
        <w:t>Всего по подразделу профинансировано 45 540 рублей, в т. ч.:</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(иные выплаты (24-ОБ-01), материальное поощрение старост) – 45 540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b/>
          <w:sz w:val="28"/>
          <w:szCs w:val="28"/>
        </w:rPr>
        <w:t>Раздел 02 00 Национальная оборона</w:t>
      </w:r>
    </w:p>
    <w:p w:rsidR="006B36DC" w:rsidRPr="006B36DC" w:rsidRDefault="006B36DC" w:rsidP="006B36DC">
      <w:pPr>
        <w:spacing w:after="0" w:line="240" w:lineRule="auto"/>
        <w:jc w:val="both"/>
        <w:rPr>
          <w:rFonts w:ascii="PT Astra Serif" w:hAnsi="PT Astra Serif" w:cs="Times New Roman"/>
          <w:b/>
          <w:i/>
          <w:sz w:val="28"/>
          <w:szCs w:val="28"/>
        </w:rPr>
      </w:pPr>
      <w:proofErr w:type="gramStart"/>
      <w:r w:rsidRPr="006B36DC">
        <w:rPr>
          <w:rFonts w:ascii="PT Astra Serif" w:hAnsi="PT Astra Serif" w:cs="Times New Roman"/>
          <w:b/>
          <w:sz w:val="28"/>
          <w:szCs w:val="28"/>
        </w:rPr>
        <w:t>Подраздел 02 03 Осуществление первичного воинского учета профинансировано в сумме  163 772 рубля, в т. ч.:</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(заработная плата (24-51180-00000-00000) – 124 441 рубль;</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(начисления на заработную плату (24-51180-00000-00000) – 37 581 рубль;</w:t>
      </w:r>
      <w:proofErr w:type="gramEnd"/>
    </w:p>
    <w:p w:rsidR="006B36DC" w:rsidRPr="006B36DC" w:rsidRDefault="006B36DC" w:rsidP="006B36DC">
      <w:pPr>
        <w:spacing w:after="0" w:line="240" w:lineRule="auto"/>
        <w:jc w:val="both"/>
        <w:rPr>
          <w:rFonts w:ascii="PT Astra Serif" w:hAnsi="PT Astra Serif" w:cs="Times New Roman"/>
          <w:sz w:val="28"/>
          <w:szCs w:val="28"/>
        </w:rPr>
      </w:pPr>
      <w:proofErr w:type="gramStart"/>
      <w:r w:rsidRPr="006B36DC">
        <w:rPr>
          <w:rFonts w:ascii="PT Astra Serif" w:hAnsi="PT Astra Serif" w:cs="Times New Roman"/>
          <w:sz w:val="28"/>
          <w:szCs w:val="28"/>
        </w:rPr>
        <w:t>(покупка канц. товаров (24-51180-00000-00000) – 1 750,00 рублей.</w:t>
      </w:r>
      <w:proofErr w:type="gramEnd"/>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b/>
          <w:sz w:val="28"/>
          <w:szCs w:val="28"/>
        </w:rPr>
        <w:t>Раздел 05 00 ЖКХ</w:t>
      </w:r>
      <w:r w:rsidRPr="006B36DC">
        <w:rPr>
          <w:rFonts w:ascii="PT Astra Serif" w:hAnsi="PT Astra Serif" w:cs="Times New Roman"/>
          <w:sz w:val="28"/>
          <w:szCs w:val="28"/>
        </w:rPr>
        <w:t>.</w:t>
      </w:r>
    </w:p>
    <w:p w:rsidR="006B36DC" w:rsidRPr="006B36DC" w:rsidRDefault="006B36DC" w:rsidP="006B36DC">
      <w:pPr>
        <w:spacing w:after="0" w:line="240" w:lineRule="auto"/>
        <w:jc w:val="both"/>
        <w:rPr>
          <w:rFonts w:ascii="PT Astra Serif" w:hAnsi="PT Astra Serif" w:cs="Times New Roman"/>
          <w:i/>
          <w:sz w:val="28"/>
          <w:szCs w:val="28"/>
        </w:rPr>
      </w:pPr>
      <w:r w:rsidRPr="006B36DC">
        <w:rPr>
          <w:rFonts w:ascii="PT Astra Serif" w:hAnsi="PT Astra Serif" w:cs="Times New Roman"/>
          <w:b/>
          <w:sz w:val="28"/>
          <w:szCs w:val="28"/>
        </w:rPr>
        <w:t>Подраздел 05 02 Коммунальное хозяйство  профинансировано в сумме 70 000 рублей, в т. ч.:</w:t>
      </w:r>
      <w:r w:rsidRPr="006B36DC">
        <w:rPr>
          <w:rFonts w:ascii="PT Astra Serif" w:hAnsi="PT Astra Serif" w:cs="Times New Roman"/>
          <w:i/>
          <w:sz w:val="28"/>
          <w:szCs w:val="28"/>
        </w:rPr>
        <w:t xml:space="preserve"> </w:t>
      </w:r>
      <w:r w:rsidRPr="006B36DC">
        <w:rPr>
          <w:rFonts w:ascii="PT Astra Serif" w:hAnsi="PT Astra Serif" w:cs="Times New Roman"/>
          <w:sz w:val="28"/>
          <w:szCs w:val="28"/>
        </w:rPr>
        <w:t>(коммунальные услуги) – 51 852 рубля (уличное освещение);</w:t>
      </w:r>
      <w:r w:rsidRPr="006B36DC">
        <w:rPr>
          <w:rFonts w:ascii="PT Astra Serif" w:hAnsi="PT Astra Serif" w:cs="Times New Roman"/>
          <w:i/>
          <w:sz w:val="28"/>
          <w:szCs w:val="28"/>
        </w:rPr>
        <w:t xml:space="preserve"> </w:t>
      </w:r>
      <w:r w:rsidRPr="006B36DC">
        <w:rPr>
          <w:rFonts w:ascii="PT Astra Serif" w:hAnsi="PT Astra Serif" w:cs="Times New Roman"/>
          <w:sz w:val="28"/>
          <w:szCs w:val="28"/>
        </w:rPr>
        <w:t>(уличное освещение) – 18 148 рублей;</w:t>
      </w:r>
    </w:p>
    <w:p w:rsidR="006B36DC" w:rsidRPr="006B36DC" w:rsidRDefault="006B36DC" w:rsidP="006B36DC">
      <w:pPr>
        <w:spacing w:after="0" w:line="240" w:lineRule="auto"/>
        <w:jc w:val="both"/>
        <w:rPr>
          <w:rFonts w:ascii="PT Astra Serif" w:hAnsi="PT Astra Serif" w:cs="Times New Roman"/>
          <w:b/>
          <w:i/>
          <w:sz w:val="28"/>
          <w:szCs w:val="28"/>
        </w:rPr>
      </w:pPr>
      <w:proofErr w:type="gramStart"/>
      <w:r w:rsidRPr="006B36DC">
        <w:rPr>
          <w:rFonts w:ascii="PT Astra Serif" w:hAnsi="PT Astra Serif" w:cs="Times New Roman"/>
          <w:b/>
          <w:sz w:val="28"/>
          <w:szCs w:val="28"/>
        </w:rPr>
        <w:t>Подраздел  05 03 Благоустройство профинансировано  в сумме 1 333 728 рублей, в т. ч.:</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(коммунальные услуги) – 3 103 рубля оплата за ТБО;</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(коммунальные услуги) – 194 055 рублей (снегоочистка, ремонт канализации);</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 xml:space="preserve">(содержание дорог) – 534 542 рубля;  (содержание дорог) – 74 </w:t>
      </w:r>
      <w:r w:rsidRPr="006B36DC">
        <w:rPr>
          <w:rFonts w:ascii="PT Astra Serif" w:hAnsi="PT Astra Serif" w:cs="Times New Roman"/>
          <w:sz w:val="28"/>
          <w:szCs w:val="28"/>
        </w:rPr>
        <w:lastRenderedPageBreak/>
        <w:t>200 рублей,</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(ремонт канализации) – 130 006 рублей;</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(содержание дорог (24-ОБ-62) – 50 000 рублей;</w:t>
      </w:r>
      <w:proofErr w:type="gramEnd"/>
      <w:r w:rsidRPr="006B36DC">
        <w:rPr>
          <w:rFonts w:ascii="PT Astra Serif" w:hAnsi="PT Astra Serif" w:cs="Times New Roman"/>
          <w:b/>
          <w:i/>
          <w:sz w:val="28"/>
          <w:szCs w:val="28"/>
        </w:rPr>
        <w:t xml:space="preserve"> </w:t>
      </w:r>
      <w:proofErr w:type="gramStart"/>
      <w:r w:rsidRPr="006B36DC">
        <w:rPr>
          <w:rFonts w:ascii="PT Astra Serif" w:hAnsi="PT Astra Serif" w:cs="Times New Roman"/>
          <w:sz w:val="28"/>
          <w:szCs w:val="28"/>
        </w:rPr>
        <w:t>(ремонт и содержание имущества, электроэнергия)  – 137 678 рублей;</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(перечисления за электроэнергию (24-ОБ-62)  – 3 343 рубля; (арендная плата за пользование имуществом, аренда) – 71 377 рублей;</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(прочие работы, услуги) – 46 100 рублей (БТИ, сметная документация);</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(прочие работы, услуги (24-ОБ-62) – 3 500 рублей (услуги БТИ);</w:t>
      </w:r>
      <w:proofErr w:type="gramEnd"/>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(покупка материалов) – 85 824 рубля (</w:t>
      </w:r>
      <w:proofErr w:type="spellStart"/>
      <w:r w:rsidRPr="006B36DC">
        <w:rPr>
          <w:rFonts w:ascii="PT Astra Serif" w:hAnsi="PT Astra Serif" w:cs="Times New Roman"/>
          <w:sz w:val="28"/>
          <w:szCs w:val="28"/>
        </w:rPr>
        <w:t>хозматериалы</w:t>
      </w:r>
      <w:proofErr w:type="spellEnd"/>
      <w:r w:rsidRPr="006B36DC">
        <w:rPr>
          <w:rFonts w:ascii="PT Astra Serif" w:hAnsi="PT Astra Serif" w:cs="Times New Roman"/>
          <w:sz w:val="28"/>
          <w:szCs w:val="28"/>
        </w:rPr>
        <w:t>, стройматериалы, электроматериалы).</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b/>
          <w:sz w:val="28"/>
          <w:szCs w:val="28"/>
        </w:rPr>
        <w:t>Раздел  08 00   Культура, кинематография</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 xml:space="preserve">Подраздел 08 01 Культура профинансирован в сумме 819 800  рублей, </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sz w:val="28"/>
          <w:szCs w:val="28"/>
        </w:rPr>
        <w:t>в т. ч.:</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(Перечисления другим бюджетам бюджетной системы Российской Федерации) – 819 800 рублей.</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w:t>
      </w:r>
      <w:r w:rsidRPr="006B36DC">
        <w:rPr>
          <w:rFonts w:ascii="PT Astra Serif" w:hAnsi="PT Astra Serif" w:cs="Times New Roman"/>
          <w:b/>
          <w:sz w:val="28"/>
          <w:szCs w:val="28"/>
        </w:rPr>
        <w:t>Раздел  10 00   Социальная политика</w:t>
      </w:r>
    </w:p>
    <w:p w:rsidR="006B36DC" w:rsidRPr="006B36DC" w:rsidRDefault="006B36DC" w:rsidP="006B36DC">
      <w:pPr>
        <w:spacing w:after="0" w:line="240" w:lineRule="auto"/>
        <w:jc w:val="both"/>
        <w:rPr>
          <w:rFonts w:ascii="PT Astra Serif" w:hAnsi="PT Astra Serif" w:cs="Times New Roman"/>
          <w:b/>
          <w:i/>
          <w:sz w:val="28"/>
          <w:szCs w:val="28"/>
        </w:rPr>
      </w:pPr>
      <w:r w:rsidRPr="006B36DC">
        <w:rPr>
          <w:rFonts w:ascii="PT Astra Serif" w:hAnsi="PT Astra Serif" w:cs="Times New Roman"/>
          <w:b/>
          <w:sz w:val="28"/>
          <w:szCs w:val="28"/>
        </w:rPr>
        <w:t>Подраздел 10 01 Пенсионное обеспечение профинансировано в сумме       25 483  рубля, в т. ч.:</w:t>
      </w:r>
      <w:r w:rsidRPr="006B36DC">
        <w:rPr>
          <w:rFonts w:ascii="PT Astra Serif" w:hAnsi="PT Astra Serif" w:cs="Times New Roman"/>
          <w:b/>
          <w:i/>
          <w:sz w:val="28"/>
          <w:szCs w:val="28"/>
        </w:rPr>
        <w:t xml:space="preserve"> </w:t>
      </w:r>
      <w:r w:rsidRPr="006B36DC">
        <w:rPr>
          <w:rFonts w:ascii="PT Astra Serif" w:hAnsi="PT Astra Serif" w:cs="Times New Roman"/>
          <w:sz w:val="28"/>
          <w:szCs w:val="28"/>
        </w:rPr>
        <w:t>(пенсия муниципальным служащим) – 25 483 рубля.</w:t>
      </w:r>
    </w:p>
    <w:p w:rsidR="006B36DC" w:rsidRPr="006B36DC" w:rsidRDefault="006B36DC" w:rsidP="006B36DC">
      <w:pPr>
        <w:spacing w:after="0" w:line="240" w:lineRule="auto"/>
        <w:jc w:val="both"/>
        <w:rPr>
          <w:rFonts w:ascii="PT Astra Serif" w:hAnsi="PT Astra Serif" w:cs="Times New Roman"/>
          <w:sz w:val="28"/>
          <w:szCs w:val="28"/>
        </w:rPr>
      </w:pPr>
    </w:p>
    <w:p w:rsidR="006B36DC" w:rsidRPr="006B36DC" w:rsidRDefault="006B36DC" w:rsidP="006B36DC">
      <w:pPr>
        <w:spacing w:after="0" w:line="240" w:lineRule="auto"/>
        <w:ind w:firstLine="708"/>
        <w:jc w:val="both"/>
        <w:rPr>
          <w:rFonts w:ascii="PT Astra Serif" w:hAnsi="PT Astra Serif" w:cs="Times New Roman"/>
          <w:sz w:val="28"/>
          <w:szCs w:val="28"/>
        </w:rPr>
      </w:pPr>
      <w:r w:rsidRPr="006B36DC">
        <w:rPr>
          <w:rFonts w:ascii="PT Astra Serif" w:hAnsi="PT Astra Serif" w:cs="Times New Roman"/>
          <w:sz w:val="28"/>
          <w:szCs w:val="28"/>
        </w:rPr>
        <w:t xml:space="preserve">Общая кредиторская задолженность администрации МО «Октябрьское сельское поселение»  по состоянию  на 01.01.2025 года составляет 1 190 643 рубля, в том числе: текущая задолженность – 446 972 рубля, просроченная задолженность 743 671 рубль, это: </w:t>
      </w:r>
      <w:proofErr w:type="gramStart"/>
      <w:r w:rsidRPr="006B36DC">
        <w:rPr>
          <w:rFonts w:ascii="PT Astra Serif" w:hAnsi="PT Astra Serif" w:cs="Times New Roman"/>
          <w:sz w:val="28"/>
          <w:szCs w:val="28"/>
        </w:rPr>
        <w:t>(ОГКП «Ульяновский областной водоканал» - 205 064 рубля, ООО «ТАН» - 26 200 рублей, ИП Глава КФХ Аверкин А. Д. – 104 837 рублей, пенсия муниципальных служащих – 32 317 рублей, УФК по Ульяновской области (УФНС России по Ульяновской области) – 375 253 рубля.</w:t>
      </w:r>
      <w:proofErr w:type="gramEnd"/>
    </w:p>
    <w:p w:rsidR="006B36DC" w:rsidRPr="006B36DC" w:rsidRDefault="006B36DC" w:rsidP="006B36DC">
      <w:pPr>
        <w:spacing w:after="0" w:line="240" w:lineRule="auto"/>
        <w:jc w:val="both"/>
        <w:rPr>
          <w:rFonts w:ascii="PT Astra Serif" w:hAnsi="PT Astra Serif"/>
          <w:b/>
          <w:sz w:val="28"/>
          <w:szCs w:val="28"/>
        </w:rPr>
      </w:pP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Распоряжение муниципальной собственностью</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2024 г. к муниципальной собственности поселения относились нежилые помещения здания Октябрьского СДК, Администрации, бани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В сентябре 2024 г. в собственность поселения перешло здание бывшего магазина совхоза </w:t>
      </w:r>
      <w:proofErr w:type="spellStart"/>
      <w:r w:rsidRPr="006B36DC">
        <w:rPr>
          <w:rFonts w:ascii="PT Astra Serif" w:hAnsi="PT Astra Serif" w:cs="Times New Roman"/>
          <w:sz w:val="28"/>
          <w:szCs w:val="28"/>
        </w:rPr>
        <w:t>Сызранского</w:t>
      </w:r>
      <w:proofErr w:type="spellEnd"/>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в</w:t>
      </w:r>
      <w:proofErr w:type="gramEnd"/>
      <w:r w:rsidRPr="006B36DC">
        <w:rPr>
          <w:rFonts w:ascii="PT Astra Serif" w:hAnsi="PT Astra Serif" w:cs="Times New Roman"/>
          <w:sz w:val="28"/>
          <w:szCs w:val="28"/>
        </w:rPr>
        <w:t xml:space="preserve"> с. Верхняя Маза. Все помещения сдаются в аренду, согласно заключенным договорам. А именно: </w:t>
      </w:r>
    </w:p>
    <w:p w:rsidR="006B36DC" w:rsidRPr="006B36DC" w:rsidRDefault="006B36DC" w:rsidP="006B36DC">
      <w:pPr>
        <w:spacing w:after="0" w:line="240" w:lineRule="auto"/>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 в здании </w:t>
      </w:r>
      <w:proofErr w:type="gramStart"/>
      <w:r w:rsidRPr="006B36DC">
        <w:rPr>
          <w:rFonts w:ascii="PT Astra Serif" w:hAnsi="PT Astra Serif" w:cs="Times New Roman"/>
          <w:sz w:val="28"/>
          <w:szCs w:val="28"/>
        </w:rPr>
        <w:t>Октябрьского</w:t>
      </w:r>
      <w:proofErr w:type="gramEnd"/>
      <w:r w:rsidRPr="006B36DC">
        <w:rPr>
          <w:rFonts w:ascii="PT Astra Serif" w:hAnsi="PT Astra Serif" w:cs="Times New Roman"/>
          <w:sz w:val="28"/>
          <w:szCs w:val="28"/>
        </w:rPr>
        <w:t xml:space="preserve"> СДК:</w:t>
      </w:r>
    </w:p>
    <w:p w:rsidR="006B36DC" w:rsidRPr="006B36DC" w:rsidRDefault="006B36DC" w:rsidP="006B36DC">
      <w:pPr>
        <w:pStyle w:val="af5"/>
        <w:spacing w:after="0" w:line="240" w:lineRule="auto"/>
        <w:ind w:left="0"/>
        <w:rPr>
          <w:rFonts w:ascii="PT Astra Serif" w:hAnsi="PT Astra Serif"/>
          <w:sz w:val="28"/>
          <w:szCs w:val="28"/>
        </w:rPr>
      </w:pPr>
      <w:r w:rsidRPr="006B36DC">
        <w:rPr>
          <w:rFonts w:ascii="PT Astra Serif" w:hAnsi="PT Astra Serif"/>
          <w:sz w:val="28"/>
          <w:szCs w:val="28"/>
        </w:rPr>
        <w:t>1) парикмахерская (Договор№2 от 02.04.2012г.);</w:t>
      </w:r>
    </w:p>
    <w:p w:rsidR="006B36DC" w:rsidRPr="006B36DC" w:rsidRDefault="006B36DC" w:rsidP="006B36DC">
      <w:pPr>
        <w:pStyle w:val="af5"/>
        <w:spacing w:after="0" w:line="240" w:lineRule="auto"/>
        <w:ind w:left="0"/>
        <w:rPr>
          <w:rFonts w:ascii="PT Astra Serif" w:hAnsi="PT Astra Serif"/>
          <w:sz w:val="28"/>
          <w:szCs w:val="28"/>
        </w:rPr>
      </w:pPr>
      <w:r w:rsidRPr="006B36DC">
        <w:rPr>
          <w:rFonts w:ascii="PT Astra Serif" w:hAnsi="PT Astra Serif"/>
          <w:sz w:val="28"/>
          <w:szCs w:val="28"/>
        </w:rPr>
        <w:t>2</w:t>
      </w:r>
      <w:proofErr w:type="gramStart"/>
      <w:r w:rsidRPr="006B36DC">
        <w:rPr>
          <w:rFonts w:ascii="PT Astra Serif" w:hAnsi="PT Astra Serif"/>
          <w:sz w:val="28"/>
          <w:szCs w:val="28"/>
        </w:rPr>
        <w:t xml:space="preserve"> )</w:t>
      </w:r>
      <w:proofErr w:type="gramEnd"/>
      <w:r w:rsidRPr="006B36DC">
        <w:rPr>
          <w:rFonts w:ascii="PT Astra Serif" w:hAnsi="PT Astra Serif"/>
          <w:sz w:val="28"/>
          <w:szCs w:val="28"/>
        </w:rPr>
        <w:t>магазин ритуальных услуг (Договор№1 от 01.11.2022г.);</w:t>
      </w:r>
    </w:p>
    <w:p w:rsidR="006B36DC" w:rsidRPr="006B36DC" w:rsidRDefault="006B36DC" w:rsidP="006B36DC">
      <w:pPr>
        <w:pStyle w:val="af5"/>
        <w:spacing w:after="0" w:line="240" w:lineRule="auto"/>
        <w:ind w:left="0"/>
        <w:rPr>
          <w:rFonts w:ascii="PT Astra Serif" w:hAnsi="PT Astra Serif"/>
          <w:sz w:val="28"/>
          <w:szCs w:val="28"/>
        </w:rPr>
      </w:pPr>
      <w:r w:rsidRPr="006B36DC">
        <w:rPr>
          <w:rFonts w:ascii="PT Astra Serif" w:hAnsi="PT Astra Serif"/>
          <w:sz w:val="28"/>
          <w:szCs w:val="28"/>
        </w:rPr>
        <w:t xml:space="preserve">3) </w:t>
      </w:r>
      <w:proofErr w:type="gramStart"/>
      <w:r w:rsidRPr="006B36DC">
        <w:rPr>
          <w:rFonts w:ascii="PT Astra Serif" w:hAnsi="PT Astra Serif"/>
          <w:sz w:val="28"/>
          <w:szCs w:val="28"/>
        </w:rPr>
        <w:t>Октябрьский</w:t>
      </w:r>
      <w:proofErr w:type="gramEnd"/>
      <w:r w:rsidRPr="006B36DC">
        <w:rPr>
          <w:rFonts w:ascii="PT Astra Serif" w:hAnsi="PT Astra Serif"/>
          <w:sz w:val="28"/>
          <w:szCs w:val="28"/>
        </w:rPr>
        <w:t xml:space="preserve"> СДК передан по договору безвозмездного пользования №3 от 09.10.2024</w:t>
      </w:r>
    </w:p>
    <w:p w:rsidR="006B36DC" w:rsidRPr="006B36DC" w:rsidRDefault="006B36DC" w:rsidP="006B36DC">
      <w:pPr>
        <w:spacing w:after="0" w:line="240" w:lineRule="auto"/>
        <w:contextualSpacing/>
        <w:rPr>
          <w:rFonts w:ascii="PT Astra Serif" w:hAnsi="PT Astra Serif" w:cs="Times New Roman"/>
          <w:sz w:val="28"/>
          <w:szCs w:val="28"/>
        </w:rPr>
      </w:pPr>
      <w:r w:rsidRPr="006B36DC">
        <w:rPr>
          <w:rFonts w:ascii="PT Astra Serif" w:hAnsi="PT Astra Serif" w:cs="Times New Roman"/>
          <w:sz w:val="28"/>
          <w:szCs w:val="28"/>
        </w:rPr>
        <w:t>- в здании администрации помещения сданы:</w:t>
      </w:r>
    </w:p>
    <w:p w:rsidR="006B36DC" w:rsidRPr="006B36DC" w:rsidRDefault="006B36DC" w:rsidP="006B36DC">
      <w:pPr>
        <w:spacing w:after="0" w:line="240" w:lineRule="auto"/>
        <w:contextualSpacing/>
        <w:rPr>
          <w:rFonts w:ascii="PT Astra Serif" w:hAnsi="PT Astra Serif" w:cs="Times New Roman"/>
          <w:sz w:val="28"/>
          <w:szCs w:val="28"/>
        </w:rPr>
      </w:pPr>
      <w:r w:rsidRPr="006B36DC">
        <w:rPr>
          <w:rFonts w:ascii="PT Astra Serif" w:hAnsi="PT Astra Serif" w:cs="Times New Roman"/>
          <w:sz w:val="28"/>
          <w:szCs w:val="28"/>
        </w:rPr>
        <w:t xml:space="preserve">1) почтовому отделению по  договору безвозмездного пользования (№1 от </w:t>
      </w:r>
      <w:r w:rsidRPr="006B36DC">
        <w:rPr>
          <w:rFonts w:ascii="PT Astra Serif" w:hAnsi="PT Astra Serif"/>
          <w:sz w:val="28"/>
          <w:szCs w:val="28"/>
        </w:rPr>
        <w:t>03.10.2024)</w:t>
      </w:r>
      <w:r w:rsidRPr="006B36DC">
        <w:rPr>
          <w:rFonts w:ascii="PT Astra Serif" w:hAnsi="PT Astra Serif" w:cs="Times New Roman"/>
          <w:sz w:val="28"/>
          <w:szCs w:val="28"/>
        </w:rPr>
        <w:t>;</w:t>
      </w:r>
    </w:p>
    <w:p w:rsidR="006B36DC" w:rsidRPr="006B36DC" w:rsidRDefault="006B36DC" w:rsidP="006B36DC">
      <w:pPr>
        <w:spacing w:after="0" w:line="240" w:lineRule="auto"/>
        <w:contextualSpacing/>
        <w:rPr>
          <w:rFonts w:ascii="PT Astra Serif" w:hAnsi="PT Astra Serif" w:cs="Times New Roman"/>
          <w:sz w:val="28"/>
          <w:szCs w:val="28"/>
        </w:rPr>
      </w:pPr>
      <w:r w:rsidRPr="006B36DC">
        <w:rPr>
          <w:rFonts w:ascii="PT Astra Serif" w:hAnsi="PT Astra Serif" w:cs="Times New Roman"/>
          <w:sz w:val="28"/>
          <w:szCs w:val="28"/>
        </w:rPr>
        <w:t xml:space="preserve">2) Сбербанку по Договору аренды </w:t>
      </w:r>
      <w:proofErr w:type="gramStart"/>
      <w:r w:rsidRPr="006B36DC">
        <w:rPr>
          <w:rFonts w:ascii="PT Astra Serif" w:hAnsi="PT Astra Serif" w:cs="Times New Roman"/>
          <w:sz w:val="28"/>
          <w:szCs w:val="28"/>
        </w:rPr>
        <w:t xml:space="preserve">( </w:t>
      </w:r>
      <w:proofErr w:type="gramEnd"/>
      <w:r w:rsidRPr="006B36DC">
        <w:rPr>
          <w:rFonts w:ascii="PT Astra Serif" w:hAnsi="PT Astra Serif" w:cs="Times New Roman"/>
          <w:sz w:val="28"/>
          <w:szCs w:val="28"/>
        </w:rPr>
        <w:t>№2 от 14.04.2024);</w:t>
      </w:r>
    </w:p>
    <w:p w:rsidR="006B36DC" w:rsidRPr="006B36DC" w:rsidRDefault="006B36DC" w:rsidP="006B36DC">
      <w:pPr>
        <w:spacing w:after="0" w:line="240" w:lineRule="auto"/>
        <w:contextualSpacing/>
        <w:rPr>
          <w:rFonts w:ascii="PT Astra Serif" w:hAnsi="PT Astra Serif" w:cs="Times New Roman"/>
          <w:sz w:val="28"/>
          <w:szCs w:val="28"/>
        </w:rPr>
      </w:pPr>
      <w:r w:rsidRPr="006B36DC">
        <w:rPr>
          <w:rFonts w:ascii="PT Astra Serif" w:hAnsi="PT Astra Serif" w:cs="Times New Roman"/>
          <w:sz w:val="28"/>
          <w:szCs w:val="28"/>
        </w:rPr>
        <w:t xml:space="preserve">3) ОАО « </w:t>
      </w:r>
      <w:proofErr w:type="spellStart"/>
      <w:r w:rsidRPr="006B36DC">
        <w:rPr>
          <w:rFonts w:ascii="PT Astra Serif" w:hAnsi="PT Astra Serif" w:cs="Times New Roman"/>
          <w:sz w:val="28"/>
          <w:szCs w:val="28"/>
        </w:rPr>
        <w:t>Ростелеком</w:t>
      </w:r>
      <w:proofErr w:type="spellEnd"/>
      <w:r w:rsidRPr="006B36DC">
        <w:rPr>
          <w:rFonts w:ascii="PT Astra Serif" w:hAnsi="PT Astra Serif" w:cs="Times New Roman"/>
          <w:sz w:val="28"/>
          <w:szCs w:val="28"/>
        </w:rPr>
        <w:t>» по Договору аренды (№1 от 01.12.2011г.);</w:t>
      </w:r>
    </w:p>
    <w:p w:rsidR="006B36DC" w:rsidRPr="006B36DC" w:rsidRDefault="006B36DC" w:rsidP="006B36DC">
      <w:pPr>
        <w:spacing w:after="0" w:line="240" w:lineRule="auto"/>
        <w:contextualSpacing/>
        <w:rPr>
          <w:rFonts w:ascii="PT Astra Serif" w:hAnsi="PT Astra Serif" w:cs="Times New Roman"/>
          <w:sz w:val="28"/>
          <w:szCs w:val="28"/>
        </w:rPr>
      </w:pPr>
      <w:r w:rsidRPr="006B36DC">
        <w:rPr>
          <w:rFonts w:ascii="PT Astra Serif" w:hAnsi="PT Astra Serif" w:cs="Times New Roman"/>
          <w:sz w:val="28"/>
          <w:szCs w:val="28"/>
        </w:rPr>
        <w:t>4) библиотека передана по Договору безвозмездного пользования.</w:t>
      </w:r>
    </w:p>
    <w:p w:rsidR="006B36DC" w:rsidRPr="006B36DC" w:rsidRDefault="006B36DC" w:rsidP="006B36DC">
      <w:pPr>
        <w:spacing w:after="0" w:line="240" w:lineRule="auto"/>
        <w:contextualSpacing/>
        <w:rPr>
          <w:rFonts w:ascii="PT Astra Serif" w:hAnsi="PT Astra Serif" w:cs="Times New Roman"/>
          <w:sz w:val="28"/>
          <w:szCs w:val="28"/>
        </w:rPr>
      </w:pPr>
      <w:r w:rsidRPr="006B36DC">
        <w:rPr>
          <w:rFonts w:ascii="PT Astra Serif" w:hAnsi="PT Astra Serif" w:cs="Times New Roman"/>
          <w:sz w:val="28"/>
          <w:szCs w:val="28"/>
        </w:rPr>
        <w:lastRenderedPageBreak/>
        <w:t>- здание бани:</w:t>
      </w:r>
    </w:p>
    <w:p w:rsidR="006B36DC" w:rsidRPr="006B36DC" w:rsidRDefault="006B36DC" w:rsidP="006B36DC">
      <w:pPr>
        <w:spacing w:line="240" w:lineRule="auto"/>
        <w:rPr>
          <w:rFonts w:ascii="PT Astra Serif" w:hAnsi="PT Astra Serif" w:cs="Times New Roman"/>
          <w:sz w:val="28"/>
          <w:szCs w:val="28"/>
        </w:rPr>
      </w:pPr>
      <w:r w:rsidRPr="006B36DC">
        <w:rPr>
          <w:rFonts w:ascii="PT Astra Serif" w:hAnsi="PT Astra Serif" w:cs="Times New Roman"/>
          <w:sz w:val="28"/>
          <w:szCs w:val="28"/>
        </w:rPr>
        <w:t>Здание бани отдано в аренду под магазин ОЗОН (Договор №1 от 02.12.2024).</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 xml:space="preserve">Организация </w:t>
      </w:r>
      <w:proofErr w:type="spellStart"/>
      <w:r w:rsidRPr="006B36DC">
        <w:rPr>
          <w:rFonts w:ascii="PT Astra Serif" w:hAnsi="PT Astra Serif" w:cs="Times New Roman"/>
          <w:b/>
          <w:sz w:val="28"/>
          <w:szCs w:val="28"/>
        </w:rPr>
        <w:t>электро-тепло-газо</w:t>
      </w:r>
      <w:proofErr w:type="spellEnd"/>
      <w:r w:rsidRPr="006B36DC">
        <w:rPr>
          <w:rFonts w:ascii="PT Astra Serif" w:hAnsi="PT Astra Serif" w:cs="Times New Roman"/>
          <w:b/>
          <w:sz w:val="28"/>
          <w:szCs w:val="28"/>
        </w:rPr>
        <w:t xml:space="preserve"> и водоснабжение, водоотведение:</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u w:val="single"/>
        </w:rPr>
        <w:t>Электроснабжение</w:t>
      </w:r>
      <w:r w:rsidRPr="006B36DC">
        <w:rPr>
          <w:rFonts w:ascii="PT Astra Serif" w:hAnsi="PT Astra Serif" w:cs="Times New Roman"/>
          <w:sz w:val="28"/>
          <w:szCs w:val="28"/>
        </w:rPr>
        <w:t xml:space="preserve">- В 2024 г. количество светильников составило 128 ед. мощностью 40-50 Вт. Заменено неисправных светильников – 18 ед.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u w:val="single"/>
        </w:rPr>
        <w:t>Водоснабжение</w:t>
      </w:r>
      <w:r w:rsidRPr="006B36DC">
        <w:rPr>
          <w:rFonts w:ascii="PT Astra Serif" w:hAnsi="PT Astra Serif" w:cs="Times New Roman"/>
          <w:sz w:val="28"/>
          <w:szCs w:val="28"/>
        </w:rPr>
        <w:t xml:space="preserve"> – водопроводную сеть обслуживает ОГКП «Ульяновский областной водоканал». Взаимодействие Администрации с водоканалом осуществляется через подачу заявок о порывах.  Количество порывов в 2024 г. в поселении составило – 80. Из них в п. </w:t>
      </w:r>
      <w:proofErr w:type="gramStart"/>
      <w:r w:rsidRPr="006B36DC">
        <w:rPr>
          <w:rFonts w:ascii="PT Astra Serif" w:hAnsi="PT Astra Serif" w:cs="Times New Roman"/>
          <w:sz w:val="28"/>
          <w:szCs w:val="28"/>
        </w:rPr>
        <w:t>Октябрьский</w:t>
      </w:r>
      <w:proofErr w:type="gramEnd"/>
      <w:r w:rsidRPr="006B36DC">
        <w:rPr>
          <w:rFonts w:ascii="PT Astra Serif" w:hAnsi="PT Astra Serif" w:cs="Times New Roman"/>
          <w:sz w:val="28"/>
          <w:szCs w:val="28"/>
        </w:rPr>
        <w:t xml:space="preserve"> – 30 порывов (замена насаса-1, магистральные - 3), в с. Верхняя Маза – 29 порывов (магистральные - 7). В с. </w:t>
      </w:r>
      <w:proofErr w:type="gramStart"/>
      <w:r w:rsidRPr="006B36DC">
        <w:rPr>
          <w:rFonts w:ascii="PT Astra Serif" w:hAnsi="PT Astra Serif" w:cs="Times New Roman"/>
          <w:sz w:val="28"/>
          <w:szCs w:val="28"/>
        </w:rPr>
        <w:t>Нижняя</w:t>
      </w:r>
      <w:proofErr w:type="gramEnd"/>
      <w:r w:rsidRPr="006B36DC">
        <w:rPr>
          <w:rFonts w:ascii="PT Astra Serif" w:hAnsi="PT Astra Serif" w:cs="Times New Roman"/>
          <w:sz w:val="28"/>
          <w:szCs w:val="28"/>
        </w:rPr>
        <w:t xml:space="preserve"> Маза – 21 (</w:t>
      </w:r>
      <w:proofErr w:type="spellStart"/>
      <w:r w:rsidRPr="006B36DC">
        <w:rPr>
          <w:rFonts w:ascii="PT Astra Serif" w:hAnsi="PT Astra Serif" w:cs="Times New Roman"/>
          <w:sz w:val="28"/>
          <w:szCs w:val="28"/>
        </w:rPr>
        <w:t>водоисточник</w:t>
      </w:r>
      <w:proofErr w:type="spellEnd"/>
      <w:r w:rsidRPr="006B36DC">
        <w:rPr>
          <w:rFonts w:ascii="PT Astra Serif" w:hAnsi="PT Astra Serif" w:cs="Times New Roman"/>
          <w:sz w:val="28"/>
          <w:szCs w:val="28"/>
        </w:rPr>
        <w:t xml:space="preserve"> – 2, магистральные - 3). Все порывы устранены. Основная причина порывов – изношенность водопроводных сетей. В 2024 г. по ул. Ленина 33 на водопроводную сеть был установлен колодец. Кольца (диаметр 1,5 м) в количестве 2 шт.  предоставил спонсор КФХ </w:t>
      </w:r>
      <w:proofErr w:type="spellStart"/>
      <w:r w:rsidRPr="006B36DC">
        <w:rPr>
          <w:rFonts w:ascii="PT Astra Serif" w:hAnsi="PT Astra Serif" w:cs="Times New Roman"/>
          <w:sz w:val="28"/>
          <w:szCs w:val="28"/>
        </w:rPr>
        <w:t>Амоян</w:t>
      </w:r>
      <w:proofErr w:type="spellEnd"/>
      <w:r w:rsidRPr="006B36DC">
        <w:rPr>
          <w:rFonts w:ascii="PT Astra Serif" w:hAnsi="PT Astra Serif" w:cs="Times New Roman"/>
          <w:sz w:val="28"/>
          <w:szCs w:val="28"/>
        </w:rPr>
        <w:t xml:space="preserve"> Михаил.</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u w:val="single"/>
        </w:rPr>
        <w:t>Водоотведение</w:t>
      </w:r>
      <w:r w:rsidRPr="006B36DC">
        <w:rPr>
          <w:rFonts w:ascii="PT Astra Serif" w:hAnsi="PT Astra Serif" w:cs="Times New Roman"/>
          <w:sz w:val="28"/>
          <w:szCs w:val="28"/>
        </w:rPr>
        <w:t xml:space="preserve"> – В поселении находятся 8 выгребных ям: 5 в п. Октябрьский и 3 в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Откачку канализационных стоков осуществляет обслуживающая организация ООО «</w:t>
      </w:r>
      <w:proofErr w:type="spellStart"/>
      <w:r w:rsidRPr="006B36DC">
        <w:rPr>
          <w:rFonts w:ascii="PT Astra Serif" w:hAnsi="PT Astra Serif" w:cs="Times New Roman"/>
          <w:sz w:val="28"/>
          <w:szCs w:val="28"/>
        </w:rPr>
        <w:t>Комстройсервис</w:t>
      </w:r>
      <w:proofErr w:type="spellEnd"/>
      <w:r w:rsidRPr="006B36DC">
        <w:rPr>
          <w:rFonts w:ascii="PT Astra Serif" w:hAnsi="PT Astra Serif" w:cs="Times New Roman"/>
          <w:sz w:val="28"/>
          <w:szCs w:val="28"/>
        </w:rPr>
        <w:t xml:space="preserve">». С 15 октября по ноябрь 2024 г. при посредстве Администрации МО «Радищевский район» был организован ремонт канализационной станции в п. Октябрьский. </w:t>
      </w:r>
      <w:proofErr w:type="gramStart"/>
      <w:r w:rsidRPr="006B36DC">
        <w:rPr>
          <w:rFonts w:ascii="PT Astra Serif" w:hAnsi="PT Astra Serif" w:cs="Times New Roman"/>
          <w:sz w:val="28"/>
          <w:szCs w:val="28"/>
        </w:rPr>
        <w:t>Заменены задвижки и старые изношенные трубы на новые, установлен насос, забетонированы две стенки насосной секции, закрыты окна полиэтиленовой пленкой.</w:t>
      </w:r>
      <w:proofErr w:type="gramEnd"/>
      <w:r w:rsidRPr="006B36DC">
        <w:rPr>
          <w:rFonts w:ascii="PT Astra Serif" w:hAnsi="PT Astra Serif" w:cs="Times New Roman"/>
          <w:sz w:val="28"/>
          <w:szCs w:val="28"/>
        </w:rPr>
        <w:t xml:space="preserve"> Общая сумма всех расходов составило 300 тыс. рублей.</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Организация сбора и вывоза ТКО</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рамках утилизации твердых бытовых отходов на территории поселения действует организация ООО «Межрегиональный экологический оператор «ЮГ». На территории поселения находятся 45 контейнерных площадок и 59 контейнеров. (</w:t>
      </w:r>
      <w:proofErr w:type="gramStart"/>
      <w:r w:rsidRPr="006B36DC">
        <w:rPr>
          <w:rFonts w:ascii="PT Astra Serif" w:hAnsi="PT Astra Serif" w:cs="Times New Roman"/>
          <w:sz w:val="28"/>
          <w:szCs w:val="28"/>
        </w:rPr>
        <w:t>Октябрьский</w:t>
      </w:r>
      <w:proofErr w:type="gramEnd"/>
      <w:r w:rsidRPr="006B36DC">
        <w:rPr>
          <w:rFonts w:ascii="PT Astra Serif" w:hAnsi="PT Astra Serif" w:cs="Times New Roman"/>
          <w:sz w:val="28"/>
          <w:szCs w:val="28"/>
        </w:rPr>
        <w:t xml:space="preserve"> – 28 контейнерных площадок; В.Маза – 21; Н.Маза - 6). В 2024 г. организовано обустройство 2-х контейнерных площадок: в п. Октябрьский по ул. </w:t>
      </w:r>
      <w:proofErr w:type="gramStart"/>
      <w:r w:rsidRPr="006B36DC">
        <w:rPr>
          <w:rFonts w:ascii="PT Astra Serif" w:hAnsi="PT Astra Serif" w:cs="Times New Roman"/>
          <w:sz w:val="28"/>
          <w:szCs w:val="28"/>
        </w:rPr>
        <w:t>Новая</w:t>
      </w:r>
      <w:proofErr w:type="gramEnd"/>
      <w:r w:rsidRPr="006B36DC">
        <w:rPr>
          <w:rFonts w:ascii="PT Astra Serif" w:hAnsi="PT Astra Serif" w:cs="Times New Roman"/>
          <w:sz w:val="28"/>
          <w:szCs w:val="28"/>
        </w:rPr>
        <w:t xml:space="preserve"> 37; в с. Верхняя Маза по ул. Школьная 5.</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28.09.2024 г. была ликвидирована несанкционированная свалка </w:t>
      </w:r>
      <w:proofErr w:type="gramStart"/>
      <w:r w:rsidRPr="006B36DC">
        <w:rPr>
          <w:rFonts w:ascii="PT Astra Serif" w:hAnsi="PT Astra Serif" w:cs="Times New Roman"/>
          <w:sz w:val="28"/>
          <w:szCs w:val="28"/>
        </w:rPr>
        <w:t>в</w:t>
      </w:r>
      <w:proofErr w:type="gramEnd"/>
      <w:r w:rsidRPr="006B36DC">
        <w:rPr>
          <w:rFonts w:ascii="PT Astra Serif" w:hAnsi="PT Astra Serif" w:cs="Times New Roman"/>
          <w:sz w:val="28"/>
          <w:szCs w:val="28"/>
        </w:rPr>
        <w:t xml:space="preserve"> с. Верхняя Маза. Услуги техники по ликвидации предоставил ИП Колесов А.</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Организация дорожной деятельностью</w:t>
      </w:r>
    </w:p>
    <w:p w:rsidR="006B36DC" w:rsidRPr="006B36DC" w:rsidRDefault="006B36DC" w:rsidP="006B36DC">
      <w:pPr>
        <w:spacing w:after="0"/>
        <w:jc w:val="both"/>
        <w:rPr>
          <w:rFonts w:ascii="PT Astra Serif" w:hAnsi="PT Astra Serif" w:cs="Times New Roman"/>
          <w:sz w:val="28"/>
          <w:szCs w:val="28"/>
          <w:lang w:eastAsia="ru-RU"/>
        </w:rPr>
      </w:pPr>
      <w:proofErr w:type="gramStart"/>
      <w:r w:rsidRPr="006B36DC">
        <w:rPr>
          <w:rFonts w:ascii="PT Astra Serif" w:hAnsi="PT Astra Serif" w:cs="Times New Roman"/>
          <w:sz w:val="28"/>
          <w:szCs w:val="28"/>
          <w:lang w:eastAsia="ru-RU"/>
        </w:rPr>
        <w:t xml:space="preserve">В рамках дорожной деятельности в 2024 г. отремонтированы 4 участка дороги: с. Верхняя Маза ул. Д.Давыдова - ремонт асфальтобетонного </w:t>
      </w:r>
      <w:r w:rsidRPr="006B36DC">
        <w:rPr>
          <w:rFonts w:ascii="PT Astra Serif" w:hAnsi="PT Astra Serif" w:cs="Times New Roman"/>
          <w:sz w:val="28"/>
          <w:szCs w:val="28"/>
          <w:lang w:eastAsia="ru-RU"/>
        </w:rPr>
        <w:lastRenderedPageBreak/>
        <w:t>покрытия (длина участка – 832 м.; ул. Центральная - ремонт щебеночного покрытия (длина участка – 250 м.).</w:t>
      </w:r>
      <w:proofErr w:type="gramEnd"/>
      <w:r w:rsidRPr="006B36DC">
        <w:rPr>
          <w:rFonts w:ascii="PT Astra Serif" w:hAnsi="PT Astra Serif" w:cs="Times New Roman"/>
          <w:sz w:val="28"/>
          <w:szCs w:val="28"/>
          <w:lang w:eastAsia="ru-RU"/>
        </w:rPr>
        <w:t xml:space="preserve"> </w:t>
      </w:r>
      <w:proofErr w:type="gramStart"/>
      <w:r w:rsidRPr="006B36DC">
        <w:rPr>
          <w:rFonts w:ascii="PT Astra Serif" w:hAnsi="PT Astra Serif" w:cs="Times New Roman"/>
          <w:sz w:val="28"/>
          <w:szCs w:val="28"/>
          <w:lang w:eastAsia="ru-RU"/>
        </w:rPr>
        <w:t>С. Нижняя Маза пер. Заречный – ремонт щебеночного покрытия  (длина участка – 280 м.); пер. Садовый – ремонт асфальтобетонного покрытия (длина участка – 204 м.)</w:t>
      </w:r>
      <w:proofErr w:type="gramEnd"/>
    </w:p>
    <w:p w:rsidR="006B36DC" w:rsidRDefault="006B36DC" w:rsidP="006B36DC">
      <w:pPr>
        <w:spacing w:after="0"/>
        <w:jc w:val="both"/>
        <w:rPr>
          <w:rFonts w:ascii="PT Astra Serif" w:hAnsi="PT Astra Serif" w:cs="Times New Roman"/>
          <w:sz w:val="28"/>
          <w:szCs w:val="28"/>
          <w:lang w:eastAsia="ru-RU"/>
        </w:rPr>
      </w:pPr>
      <w:r w:rsidRPr="006B36DC">
        <w:rPr>
          <w:rFonts w:ascii="PT Astra Serif" w:hAnsi="PT Astra Serif" w:cs="Times New Roman"/>
          <w:sz w:val="28"/>
          <w:szCs w:val="28"/>
          <w:lang w:eastAsia="ru-RU"/>
        </w:rPr>
        <w:t xml:space="preserve">Очистку дорог в зимний период осуществляли в п. Октябрьский, с. </w:t>
      </w:r>
      <w:proofErr w:type="gramStart"/>
      <w:r w:rsidRPr="006B36DC">
        <w:rPr>
          <w:rFonts w:ascii="PT Astra Serif" w:hAnsi="PT Astra Serif" w:cs="Times New Roman"/>
          <w:sz w:val="28"/>
          <w:szCs w:val="28"/>
          <w:lang w:eastAsia="ru-RU"/>
        </w:rPr>
        <w:t>Верхняя</w:t>
      </w:r>
      <w:proofErr w:type="gramEnd"/>
      <w:r w:rsidRPr="006B36DC">
        <w:rPr>
          <w:rFonts w:ascii="PT Astra Serif" w:hAnsi="PT Astra Serif" w:cs="Times New Roman"/>
          <w:sz w:val="28"/>
          <w:szCs w:val="28"/>
          <w:lang w:eastAsia="ru-RU"/>
        </w:rPr>
        <w:t xml:space="preserve"> Маза, с. Нижняя Маза  - ИП Аверкин. На очистку дорог также были заключены договора с ООО «</w:t>
      </w:r>
      <w:proofErr w:type="spellStart"/>
      <w:r w:rsidRPr="006B36DC">
        <w:rPr>
          <w:rFonts w:ascii="PT Astra Serif" w:hAnsi="PT Astra Serif" w:cs="Times New Roman"/>
          <w:sz w:val="28"/>
          <w:szCs w:val="28"/>
          <w:lang w:eastAsia="ru-RU"/>
        </w:rPr>
        <w:t>Агро-Инвест</w:t>
      </w:r>
      <w:proofErr w:type="spellEnd"/>
      <w:r w:rsidRPr="006B36DC">
        <w:rPr>
          <w:rFonts w:ascii="PT Astra Serif" w:hAnsi="PT Astra Serif" w:cs="Times New Roman"/>
          <w:sz w:val="28"/>
          <w:szCs w:val="28"/>
          <w:lang w:eastAsia="ru-RU"/>
        </w:rPr>
        <w:t>»,  ООО «</w:t>
      </w:r>
      <w:proofErr w:type="spellStart"/>
      <w:r w:rsidRPr="006B36DC">
        <w:rPr>
          <w:rFonts w:ascii="PT Astra Serif" w:hAnsi="PT Astra Serif" w:cs="Times New Roman"/>
          <w:sz w:val="28"/>
          <w:szCs w:val="28"/>
          <w:lang w:eastAsia="ru-RU"/>
        </w:rPr>
        <w:t>Агростандарт</w:t>
      </w:r>
      <w:proofErr w:type="spellEnd"/>
      <w:r w:rsidRPr="006B36DC">
        <w:rPr>
          <w:rFonts w:ascii="PT Astra Serif" w:hAnsi="PT Astra Serif" w:cs="Times New Roman"/>
          <w:sz w:val="28"/>
          <w:szCs w:val="28"/>
          <w:lang w:eastAsia="ru-RU"/>
        </w:rPr>
        <w:t xml:space="preserve">», ИП </w:t>
      </w:r>
      <w:proofErr w:type="spellStart"/>
      <w:r w:rsidRPr="006B36DC">
        <w:rPr>
          <w:rFonts w:ascii="PT Astra Serif" w:hAnsi="PT Astra Serif" w:cs="Times New Roman"/>
          <w:sz w:val="28"/>
          <w:szCs w:val="28"/>
          <w:lang w:eastAsia="ru-RU"/>
        </w:rPr>
        <w:t>Катикян</w:t>
      </w:r>
      <w:proofErr w:type="spellEnd"/>
      <w:r w:rsidRPr="006B36DC">
        <w:rPr>
          <w:rFonts w:ascii="PT Astra Serif" w:hAnsi="PT Astra Serif" w:cs="Times New Roman"/>
          <w:sz w:val="28"/>
          <w:szCs w:val="28"/>
          <w:lang w:eastAsia="ru-RU"/>
        </w:rPr>
        <w:t xml:space="preserve"> на предоставление более тяжелой техники.</w:t>
      </w:r>
    </w:p>
    <w:p w:rsidR="006B36DC" w:rsidRPr="006B36DC" w:rsidRDefault="006B36DC" w:rsidP="006B36DC">
      <w:pPr>
        <w:spacing w:after="0"/>
        <w:jc w:val="both"/>
        <w:rPr>
          <w:rFonts w:ascii="PT Astra Serif" w:hAnsi="PT Astra Serif" w:cs="Times New Roman"/>
          <w:sz w:val="28"/>
          <w:szCs w:val="28"/>
          <w:lang w:eastAsia="ru-RU"/>
        </w:rPr>
      </w:pPr>
    </w:p>
    <w:p w:rsidR="006B36DC" w:rsidRPr="006B36DC" w:rsidRDefault="006B36DC" w:rsidP="006B36DC">
      <w:pPr>
        <w:numPr>
          <w:ilvl w:val="0"/>
          <w:numId w:val="8"/>
        </w:numPr>
        <w:contextualSpacing/>
        <w:rPr>
          <w:rFonts w:ascii="PT Astra Serif" w:hAnsi="PT Astra Serif" w:cs="Times New Roman"/>
          <w:b/>
          <w:sz w:val="28"/>
          <w:szCs w:val="28"/>
        </w:rPr>
      </w:pPr>
      <w:proofErr w:type="gramStart"/>
      <w:r w:rsidRPr="006B36DC">
        <w:rPr>
          <w:rFonts w:ascii="PT Astra Serif" w:hAnsi="PT Astra Serif" w:cs="Times New Roman"/>
          <w:b/>
          <w:sz w:val="28"/>
          <w:szCs w:val="28"/>
        </w:rPr>
        <w:t>Организация работы с гражданами, нуждающихся в жилых помещениях.</w:t>
      </w:r>
      <w:proofErr w:type="gramEnd"/>
    </w:p>
    <w:p w:rsidR="006B36DC" w:rsidRPr="006B36DC" w:rsidRDefault="006B36DC" w:rsidP="006B36DC">
      <w:pPr>
        <w:rPr>
          <w:rFonts w:ascii="PT Astra Serif" w:hAnsi="PT Astra Serif" w:cs="Times New Roman"/>
          <w:sz w:val="28"/>
          <w:szCs w:val="28"/>
        </w:rPr>
      </w:pPr>
      <w:r w:rsidRPr="006B36DC">
        <w:rPr>
          <w:rFonts w:ascii="PT Astra Serif" w:hAnsi="PT Astra Serif" w:cs="Times New Roman"/>
          <w:sz w:val="28"/>
          <w:szCs w:val="28"/>
        </w:rPr>
        <w:t>Общее количество муниципальных квартир в поселении составляет 47.</w:t>
      </w:r>
    </w:p>
    <w:p w:rsidR="006B36DC" w:rsidRPr="006B36DC" w:rsidRDefault="006B36DC" w:rsidP="006B36DC">
      <w:pPr>
        <w:rPr>
          <w:rFonts w:ascii="PT Astra Serif" w:hAnsi="PT Astra Serif" w:cs="Times New Roman"/>
          <w:sz w:val="28"/>
          <w:szCs w:val="28"/>
        </w:rPr>
      </w:pPr>
      <w:r w:rsidRPr="006B36DC">
        <w:rPr>
          <w:rFonts w:ascii="PT Astra Serif" w:hAnsi="PT Astra Serif" w:cs="Times New Roman"/>
          <w:sz w:val="28"/>
          <w:szCs w:val="28"/>
        </w:rPr>
        <w:t>Из них 19 квартир находятся в непригодном для проживания состояния (п. Октябрьский, ул. Советская 65 (3 квартиры); ул. Набережная 2 (6 квартир), Набережная 4 (4 квартиры); с. Верхняя Маза, ул. Школьная 2 (2 квартиры); с. Нижняя Маза - ул. Мира 7 (1 квартира)</w:t>
      </w:r>
      <w:proofErr w:type="gramStart"/>
      <w:r w:rsidRPr="006B36DC">
        <w:rPr>
          <w:rFonts w:ascii="PT Astra Serif" w:hAnsi="PT Astra Serif" w:cs="Times New Roman"/>
          <w:sz w:val="28"/>
          <w:szCs w:val="28"/>
        </w:rPr>
        <w:t>,М</w:t>
      </w:r>
      <w:proofErr w:type="gramEnd"/>
      <w:r w:rsidRPr="006B36DC">
        <w:rPr>
          <w:rFonts w:ascii="PT Astra Serif" w:hAnsi="PT Astra Serif" w:cs="Times New Roman"/>
          <w:sz w:val="28"/>
          <w:szCs w:val="28"/>
        </w:rPr>
        <w:t xml:space="preserve">ира 9 (1 квартира ). Состоящих на очереди на получение жилого помещения по состоянию на 2024 г.– 17 семей </w:t>
      </w:r>
      <w:proofErr w:type="gramStart"/>
      <w:r w:rsidRPr="006B36DC">
        <w:rPr>
          <w:rFonts w:ascii="PT Astra Serif" w:hAnsi="PT Astra Serif" w:cs="Times New Roman"/>
          <w:sz w:val="28"/>
          <w:szCs w:val="28"/>
        </w:rPr>
        <w:t xml:space="preserve">( </w:t>
      </w:r>
      <w:proofErr w:type="gramEnd"/>
      <w:r w:rsidRPr="006B36DC">
        <w:rPr>
          <w:rFonts w:ascii="PT Astra Serif" w:hAnsi="PT Astra Serif" w:cs="Times New Roman"/>
          <w:sz w:val="28"/>
          <w:szCs w:val="28"/>
        </w:rPr>
        <w:t>56 человек). В 2024 г. на очередь поставлены 2 семьи.</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Работа в сфере укрепления межнациональных отношений</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В Октябрьском поселении проживает 12 национальностей. Каждая национальность имеет свои религиозные, нравственные особенности. Поэтому работа проводилась по двум направлениям: 1. Учет иностранных граждан при возможности такого учета, 2. Обход семей иностранных граждан. </w:t>
      </w:r>
    </w:p>
    <w:p w:rsidR="006B36DC" w:rsidRPr="006B36DC" w:rsidRDefault="006B36DC" w:rsidP="006B36DC">
      <w:pPr>
        <w:jc w:val="both"/>
        <w:rPr>
          <w:rFonts w:ascii="PT Astra Serif" w:hAnsi="PT Astra Serif" w:cs="Times New Roman"/>
          <w:sz w:val="28"/>
          <w:szCs w:val="28"/>
        </w:rPr>
      </w:pPr>
      <w:proofErr w:type="gramStart"/>
      <w:r w:rsidRPr="006B36DC">
        <w:rPr>
          <w:rFonts w:ascii="PT Astra Serif" w:hAnsi="PT Astra Serif" w:cs="Times New Roman"/>
          <w:sz w:val="28"/>
          <w:szCs w:val="28"/>
        </w:rPr>
        <w:t>В 2024 г. проведен обход лиц таджикской национальности в с. Верхняя Маза по ул. Д.Давыдова в количестве 2 раз.</w:t>
      </w:r>
      <w:proofErr w:type="gramEnd"/>
      <w:r w:rsidRPr="006B36DC">
        <w:rPr>
          <w:rFonts w:ascii="PT Astra Serif" w:hAnsi="PT Astra Serif" w:cs="Times New Roman"/>
          <w:sz w:val="28"/>
          <w:szCs w:val="28"/>
        </w:rPr>
        <w:t xml:space="preserve"> Цель обхода – определение видимой картины жизни данного этноса. Специалистами администрации совместно с педагогами школы проводились обследование многодетных семей. Проводилась личная беседа Главы администрации с представителями таджикской национальности, руководителем </w:t>
      </w:r>
      <w:proofErr w:type="spellStart"/>
      <w:r w:rsidRPr="006B36DC">
        <w:rPr>
          <w:rFonts w:ascii="PT Astra Serif" w:hAnsi="PT Astra Serif" w:cs="Times New Roman"/>
          <w:sz w:val="28"/>
          <w:szCs w:val="28"/>
        </w:rPr>
        <w:t>хозсубъекта</w:t>
      </w:r>
      <w:proofErr w:type="spellEnd"/>
      <w:r w:rsidRPr="006B36DC">
        <w:rPr>
          <w:rFonts w:ascii="PT Astra Serif" w:hAnsi="PT Astra Serif" w:cs="Times New Roman"/>
          <w:sz w:val="28"/>
          <w:szCs w:val="28"/>
        </w:rPr>
        <w:t xml:space="preserve"> в части улаживания конфликта на бытовой почве между коренными гражданами и таджиками (октябрь 2024 г.). В целом, в 2024 г. отмечается стабильные межнациональные отношения</w:t>
      </w:r>
    </w:p>
    <w:p w:rsidR="006B36DC" w:rsidRPr="006B36DC" w:rsidRDefault="006B36DC" w:rsidP="006B36DC">
      <w:pPr>
        <w:rPr>
          <w:rFonts w:ascii="PT Astra Serif" w:hAnsi="PT Astra Serif" w:cs="Times New Roman"/>
          <w:b/>
          <w:sz w:val="28"/>
          <w:szCs w:val="28"/>
        </w:rPr>
      </w:pP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 xml:space="preserve"> Организация противопожарной безопасности</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lastRenderedPageBreak/>
        <w:t xml:space="preserve">На  территории поселения находятся 17 пожарных гидрантов. Из них: в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11 ПГ; в с. Нижняя Маза – 3 ПГ, в п. Октябрьский – 3 ПГ.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Отмечу взаимодействие Администрации с добровольными пожарными дружинниками. Количество ДПД в поселении составило 25. Это участие по очистке пожарных гидрантов в зимний период. Количество очисток в январе-феврале 2024 г. составило 3. (2 раза в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1 раз – п. Октябрьский, 1 раз- с. Нижняя Маза). В декабре 2024 г. – 1 раз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В летний период производится </w:t>
      </w:r>
      <w:proofErr w:type="spellStart"/>
      <w:r w:rsidRPr="006B36DC">
        <w:rPr>
          <w:rFonts w:ascii="PT Astra Serif" w:hAnsi="PT Astra Serif" w:cs="Times New Roman"/>
          <w:sz w:val="28"/>
          <w:szCs w:val="28"/>
        </w:rPr>
        <w:t>обкос</w:t>
      </w:r>
      <w:proofErr w:type="spellEnd"/>
      <w:r w:rsidRPr="006B36DC">
        <w:rPr>
          <w:rFonts w:ascii="PT Astra Serif" w:hAnsi="PT Astra Serif" w:cs="Times New Roman"/>
          <w:sz w:val="28"/>
          <w:szCs w:val="28"/>
        </w:rPr>
        <w:t xml:space="preserve"> территории около пожарных гидрантов.</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Два раза в год выполняется опашка населенных пунктов.</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Работа по созданию условий бытового обслуживания, услугами связи, торговли.</w:t>
      </w:r>
    </w:p>
    <w:p w:rsidR="006B36DC" w:rsidRPr="006B36DC" w:rsidRDefault="006B36DC" w:rsidP="006B36DC">
      <w:pPr>
        <w:pStyle w:val="a7"/>
        <w:jc w:val="both"/>
        <w:rPr>
          <w:rFonts w:ascii="PT Astra Serif" w:hAnsi="PT Astra Serif"/>
          <w:sz w:val="28"/>
          <w:szCs w:val="28"/>
        </w:rPr>
      </w:pPr>
      <w:r w:rsidRPr="006B36DC">
        <w:rPr>
          <w:rFonts w:ascii="PT Astra Serif" w:hAnsi="PT Astra Serif"/>
          <w:sz w:val="28"/>
          <w:szCs w:val="28"/>
        </w:rPr>
        <w:t xml:space="preserve">     На территории п. Октябрьский по ул. Мира на площади организован рынок, на котором реализуются продукты питания и вещи, в основном обувь и одежда, комбикорм для домашнего скота. Количество торговцев в 2024 г. варьировалось в среднем 6 - 12. Анализ развития рынка в поселке показывает понижение его активности в последние годы.</w:t>
      </w:r>
    </w:p>
    <w:p w:rsidR="006B36DC" w:rsidRPr="006B36DC" w:rsidRDefault="006B36DC" w:rsidP="006B36DC">
      <w:pPr>
        <w:pStyle w:val="a7"/>
        <w:jc w:val="both"/>
        <w:rPr>
          <w:rFonts w:ascii="PT Astra Serif" w:hAnsi="PT Astra Serif"/>
          <w:sz w:val="28"/>
          <w:szCs w:val="28"/>
        </w:rPr>
      </w:pPr>
      <w:r w:rsidRPr="006B36DC">
        <w:rPr>
          <w:rFonts w:ascii="PT Astra Serif" w:hAnsi="PT Astra Serif"/>
          <w:sz w:val="28"/>
          <w:szCs w:val="28"/>
        </w:rPr>
        <w:t xml:space="preserve">     В 2024 г. собственником бывшего здания Дома быта п. Октябрьский открыта услуга по ремонту мебели</w:t>
      </w:r>
      <w:proofErr w:type="gramStart"/>
      <w:r w:rsidRPr="006B36DC">
        <w:rPr>
          <w:rFonts w:ascii="PT Astra Serif" w:hAnsi="PT Astra Serif"/>
          <w:sz w:val="28"/>
          <w:szCs w:val="28"/>
        </w:rPr>
        <w:t>.</w:t>
      </w:r>
      <w:proofErr w:type="gramEnd"/>
      <w:r w:rsidRPr="006B36DC">
        <w:rPr>
          <w:rFonts w:ascii="PT Astra Serif" w:hAnsi="PT Astra Serif"/>
          <w:sz w:val="28"/>
          <w:szCs w:val="28"/>
        </w:rPr>
        <w:t xml:space="preserve"> (</w:t>
      </w:r>
      <w:proofErr w:type="spellStart"/>
      <w:proofErr w:type="gramStart"/>
      <w:r w:rsidRPr="006B36DC">
        <w:rPr>
          <w:rFonts w:ascii="PT Astra Serif" w:hAnsi="PT Astra Serif"/>
          <w:sz w:val="28"/>
          <w:szCs w:val="28"/>
        </w:rPr>
        <w:t>с</w:t>
      </w:r>
      <w:proofErr w:type="gramEnd"/>
      <w:r w:rsidRPr="006B36DC">
        <w:rPr>
          <w:rFonts w:ascii="PT Astra Serif" w:hAnsi="PT Astra Serif"/>
          <w:sz w:val="28"/>
          <w:szCs w:val="28"/>
        </w:rPr>
        <w:t>амозанятый</w:t>
      </w:r>
      <w:proofErr w:type="spellEnd"/>
      <w:r w:rsidRPr="006B36DC">
        <w:rPr>
          <w:rFonts w:ascii="PT Astra Serif" w:hAnsi="PT Astra Serif"/>
          <w:sz w:val="28"/>
          <w:szCs w:val="28"/>
        </w:rPr>
        <w:t xml:space="preserve"> </w:t>
      </w:r>
      <w:proofErr w:type="spellStart"/>
      <w:r w:rsidRPr="006B36DC">
        <w:rPr>
          <w:rFonts w:ascii="PT Astra Serif" w:hAnsi="PT Astra Serif"/>
          <w:sz w:val="28"/>
          <w:szCs w:val="28"/>
        </w:rPr>
        <w:t>Гвозденко</w:t>
      </w:r>
      <w:proofErr w:type="spellEnd"/>
      <w:r w:rsidRPr="006B36DC">
        <w:rPr>
          <w:rFonts w:ascii="PT Astra Serif" w:hAnsi="PT Astra Serif"/>
          <w:sz w:val="28"/>
          <w:szCs w:val="28"/>
        </w:rPr>
        <w:t xml:space="preserve"> К.) </w:t>
      </w:r>
    </w:p>
    <w:p w:rsidR="006B36DC" w:rsidRPr="006B36DC" w:rsidRDefault="006B36DC" w:rsidP="006B36DC">
      <w:pPr>
        <w:pStyle w:val="a7"/>
        <w:jc w:val="both"/>
        <w:rPr>
          <w:rFonts w:ascii="PT Astra Serif" w:hAnsi="PT Astra Serif"/>
          <w:b/>
          <w:bCs/>
          <w:sz w:val="28"/>
          <w:szCs w:val="28"/>
        </w:rPr>
      </w:pPr>
      <w:r w:rsidRPr="006B36DC">
        <w:rPr>
          <w:rFonts w:ascii="PT Astra Serif" w:hAnsi="PT Astra Serif"/>
          <w:sz w:val="28"/>
          <w:szCs w:val="28"/>
        </w:rPr>
        <w:t xml:space="preserve">     В декабре 2024 г. на территории с. </w:t>
      </w:r>
      <w:proofErr w:type="gramStart"/>
      <w:r w:rsidRPr="006B36DC">
        <w:rPr>
          <w:rFonts w:ascii="PT Astra Serif" w:hAnsi="PT Astra Serif"/>
          <w:sz w:val="28"/>
          <w:szCs w:val="28"/>
        </w:rPr>
        <w:t>Верхняя</w:t>
      </w:r>
      <w:proofErr w:type="gramEnd"/>
      <w:r w:rsidRPr="006B36DC">
        <w:rPr>
          <w:rFonts w:ascii="PT Astra Serif" w:hAnsi="PT Astra Serif"/>
          <w:sz w:val="28"/>
          <w:szCs w:val="28"/>
        </w:rPr>
        <w:t xml:space="preserve"> Маза открыт ОЗОН. </w:t>
      </w:r>
    </w:p>
    <w:p w:rsidR="006B36DC" w:rsidRPr="006B36DC" w:rsidRDefault="006B36DC" w:rsidP="006B36DC">
      <w:pPr>
        <w:spacing w:after="0"/>
        <w:jc w:val="both"/>
        <w:rPr>
          <w:rFonts w:ascii="PT Astra Serif" w:hAnsi="PT Astra Serif" w:cs="Times New Roman"/>
          <w:sz w:val="28"/>
          <w:szCs w:val="28"/>
        </w:rPr>
      </w:pPr>
      <w:r w:rsidRPr="006B36DC">
        <w:rPr>
          <w:rFonts w:ascii="PT Astra Serif" w:hAnsi="PT Astra Serif" w:cs="Times New Roman"/>
          <w:sz w:val="28"/>
          <w:szCs w:val="28"/>
        </w:rPr>
        <w:t xml:space="preserve">Из сферы общественного питания в поселении имеется 1 кафе (ИП </w:t>
      </w:r>
      <w:proofErr w:type="spellStart"/>
      <w:r w:rsidRPr="006B36DC">
        <w:rPr>
          <w:rFonts w:ascii="PT Astra Serif" w:hAnsi="PT Astra Serif" w:cs="Times New Roman"/>
          <w:sz w:val="28"/>
          <w:szCs w:val="28"/>
        </w:rPr>
        <w:t>Косарькова</w:t>
      </w:r>
      <w:proofErr w:type="spellEnd"/>
      <w:r w:rsidRPr="006B36DC">
        <w:rPr>
          <w:rFonts w:ascii="PT Astra Serif" w:hAnsi="PT Astra Serif" w:cs="Times New Roman"/>
          <w:sz w:val="28"/>
          <w:szCs w:val="28"/>
        </w:rPr>
        <w:t>) на 64 посадочных мест. В 2024 г. осуществляло свою деятельность только в организации поминок.</w:t>
      </w:r>
    </w:p>
    <w:p w:rsidR="006B36DC" w:rsidRPr="006B36DC" w:rsidRDefault="006B36DC" w:rsidP="006B36DC">
      <w:pPr>
        <w:rPr>
          <w:rFonts w:ascii="PT Astra Serif" w:hAnsi="PT Astra Serif" w:cs="Times New Roman"/>
          <w:b/>
          <w:sz w:val="28"/>
          <w:szCs w:val="28"/>
        </w:rPr>
      </w:pP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Организация культуры</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Культурная политика в поселении проходит при взаимодействии с семи учреждениями этой отрасли: СДК, библиотеки, </w:t>
      </w:r>
      <w:proofErr w:type="gramStart"/>
      <w:r w:rsidRPr="006B36DC">
        <w:rPr>
          <w:rFonts w:ascii="PT Astra Serif" w:hAnsi="PT Astra Serif" w:cs="Times New Roman"/>
          <w:sz w:val="28"/>
          <w:szCs w:val="28"/>
        </w:rPr>
        <w:t>Октябрьская</w:t>
      </w:r>
      <w:proofErr w:type="gramEnd"/>
      <w:r w:rsidRPr="006B36DC">
        <w:rPr>
          <w:rFonts w:ascii="PT Astra Serif" w:hAnsi="PT Astra Serif" w:cs="Times New Roman"/>
          <w:sz w:val="28"/>
          <w:szCs w:val="28"/>
        </w:rPr>
        <w:t xml:space="preserve"> ДШИ. Специалисты администрации активно принимают как личное участие в культурных мероприятиях, так и  выполняют определенную работу:</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совместная с культурными работниками организация праздников;</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на сайтах в социальных сетях  размещают информацию </w:t>
      </w:r>
      <w:proofErr w:type="gramStart"/>
      <w:r w:rsidRPr="006B36DC">
        <w:rPr>
          <w:rFonts w:ascii="PT Astra Serif" w:hAnsi="PT Astra Serif" w:cs="Times New Roman"/>
          <w:sz w:val="28"/>
          <w:szCs w:val="28"/>
        </w:rPr>
        <w:t>о</w:t>
      </w:r>
      <w:proofErr w:type="gramEnd"/>
      <w:r w:rsidRPr="006B36DC">
        <w:rPr>
          <w:rFonts w:ascii="PT Astra Serif" w:hAnsi="PT Astra Serif" w:cs="Times New Roman"/>
          <w:sz w:val="28"/>
          <w:szCs w:val="28"/>
        </w:rPr>
        <w:t xml:space="preserve"> всех проведенных культурных мероприятиях;</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техническая помощь в проведении культурно-массовых мероприятиях.</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2024 г. в поселении организованы и проведены 14 крупных мероприятий: </w:t>
      </w:r>
      <w:proofErr w:type="gramStart"/>
      <w:r w:rsidRPr="006B36DC">
        <w:rPr>
          <w:rFonts w:ascii="PT Astra Serif" w:hAnsi="PT Astra Serif" w:cs="Times New Roman"/>
          <w:sz w:val="28"/>
          <w:szCs w:val="28"/>
        </w:rPr>
        <w:t xml:space="preserve">День защитника Отечества, Масленица, Международный </w:t>
      </w:r>
      <w:r w:rsidRPr="006B36DC">
        <w:rPr>
          <w:rFonts w:ascii="PT Astra Serif" w:hAnsi="PT Astra Serif" w:cs="Times New Roman"/>
          <w:sz w:val="28"/>
          <w:szCs w:val="28"/>
        </w:rPr>
        <w:lastRenderedPageBreak/>
        <w:t xml:space="preserve">женский день, День защиты детей, День парка «Покровский», Фестиваль </w:t>
      </w:r>
      <w:proofErr w:type="spellStart"/>
      <w:r w:rsidRPr="006B36DC">
        <w:rPr>
          <w:rFonts w:ascii="PT Astra Serif" w:hAnsi="PT Astra Serif" w:cs="Times New Roman"/>
          <w:sz w:val="28"/>
          <w:szCs w:val="28"/>
        </w:rPr>
        <w:t>ЦАДов</w:t>
      </w:r>
      <w:proofErr w:type="spellEnd"/>
      <w:r w:rsidRPr="006B36DC">
        <w:rPr>
          <w:rFonts w:ascii="PT Astra Serif" w:hAnsi="PT Astra Serif" w:cs="Times New Roman"/>
          <w:sz w:val="28"/>
          <w:szCs w:val="28"/>
        </w:rPr>
        <w:t xml:space="preserve">, День семьи, любви и верности, Межрегиональный </w:t>
      </w:r>
      <w:proofErr w:type="spellStart"/>
      <w:r w:rsidRPr="006B36DC">
        <w:rPr>
          <w:rFonts w:ascii="PT Astra Serif" w:hAnsi="PT Astra Serif" w:cs="Times New Roman"/>
          <w:sz w:val="28"/>
          <w:szCs w:val="28"/>
        </w:rPr>
        <w:t>Давыдовский</w:t>
      </w:r>
      <w:proofErr w:type="spellEnd"/>
      <w:r w:rsidRPr="006B36DC">
        <w:rPr>
          <w:rFonts w:ascii="PT Astra Serif" w:hAnsi="PT Astra Serif" w:cs="Times New Roman"/>
          <w:sz w:val="28"/>
          <w:szCs w:val="28"/>
        </w:rPr>
        <w:t xml:space="preserve"> культурно-исторический фестиваль «Тебе певцу, тебе - герою», День отца, День соседа в с. Верхняя Маза (февраль - ул. Строителей, ул. Совхозная), День пожилого человека, День матери, День знаний, День физкультурника. </w:t>
      </w:r>
      <w:proofErr w:type="gramEnd"/>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Совместно со специалистами администрации в сельских библиотеках проводились тематические мероприятия, </w:t>
      </w:r>
      <w:proofErr w:type="spellStart"/>
      <w:r w:rsidRPr="006B36DC">
        <w:rPr>
          <w:rFonts w:ascii="PT Astra Serif" w:hAnsi="PT Astra Serif" w:cs="Times New Roman"/>
          <w:sz w:val="28"/>
          <w:szCs w:val="28"/>
        </w:rPr>
        <w:t>задействующие</w:t>
      </w:r>
      <w:proofErr w:type="spellEnd"/>
      <w:r w:rsidRPr="006B36DC">
        <w:rPr>
          <w:rFonts w:ascii="PT Astra Serif" w:hAnsi="PT Astra Serif" w:cs="Times New Roman"/>
          <w:sz w:val="28"/>
          <w:szCs w:val="28"/>
        </w:rPr>
        <w:t xml:space="preserve"> все возрастные категории.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Участники центров «Сударушка», «Веселые девчата», «Добрый вечер» активно участвуют во всех культурных и спортивных мероприятиях.  </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Работа в сфере сохранения объектов культурного наследия</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b/>
          <w:sz w:val="28"/>
          <w:szCs w:val="28"/>
        </w:rPr>
        <w:t xml:space="preserve">     </w:t>
      </w:r>
      <w:r w:rsidRPr="006B36DC">
        <w:rPr>
          <w:rFonts w:ascii="PT Astra Serif" w:hAnsi="PT Astra Serif" w:cs="Times New Roman"/>
          <w:sz w:val="28"/>
          <w:szCs w:val="28"/>
        </w:rPr>
        <w:t xml:space="preserve">На территории поселения имеются 4 памятника: три памятника погибшим воинам в ВОВ, один памятник Д.В.Давыдову в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В 2024 г. был произведен частичный ремонт памятника ВОВ в с. Нижняя Маз</w:t>
      </w:r>
      <w:proofErr w:type="gramStart"/>
      <w:r w:rsidRPr="006B36DC">
        <w:rPr>
          <w:rFonts w:ascii="PT Astra Serif" w:hAnsi="PT Astra Serif" w:cs="Times New Roman"/>
          <w:sz w:val="28"/>
          <w:szCs w:val="28"/>
        </w:rPr>
        <w:t>а-</w:t>
      </w:r>
      <w:proofErr w:type="gramEnd"/>
      <w:r w:rsidRPr="006B36DC">
        <w:rPr>
          <w:rFonts w:ascii="PT Astra Serif" w:hAnsi="PT Astra Serif" w:cs="Times New Roman"/>
          <w:sz w:val="28"/>
          <w:szCs w:val="28"/>
        </w:rPr>
        <w:t xml:space="preserve"> облицовка </w:t>
      </w:r>
      <w:proofErr w:type="spellStart"/>
      <w:r w:rsidRPr="006B36DC">
        <w:rPr>
          <w:rFonts w:ascii="PT Astra Serif" w:hAnsi="PT Astra Serif" w:cs="Times New Roman"/>
          <w:sz w:val="28"/>
          <w:szCs w:val="28"/>
        </w:rPr>
        <w:t>керамогранитной</w:t>
      </w:r>
      <w:proofErr w:type="spellEnd"/>
      <w:r w:rsidRPr="006B36DC">
        <w:rPr>
          <w:rFonts w:ascii="PT Astra Serif" w:hAnsi="PT Astra Serif" w:cs="Times New Roman"/>
          <w:sz w:val="28"/>
          <w:szCs w:val="28"/>
        </w:rPr>
        <w:t xml:space="preserve"> плиткой центральной части памятника и замена таблички с фамилиями погибших воинов в ВОВ. </w:t>
      </w:r>
      <w:proofErr w:type="gramStart"/>
      <w:r w:rsidRPr="006B36DC">
        <w:rPr>
          <w:rFonts w:ascii="PT Astra Serif" w:hAnsi="PT Astra Serif" w:cs="Times New Roman"/>
          <w:sz w:val="28"/>
          <w:szCs w:val="28"/>
        </w:rPr>
        <w:t xml:space="preserve">В с. Верхняя Маза произведена замена </w:t>
      </w:r>
      <w:proofErr w:type="spellStart"/>
      <w:r w:rsidRPr="006B36DC">
        <w:rPr>
          <w:rFonts w:ascii="PT Astra Serif" w:hAnsi="PT Astra Serif" w:cs="Times New Roman"/>
          <w:sz w:val="28"/>
          <w:szCs w:val="28"/>
        </w:rPr>
        <w:t>керамогранитной</w:t>
      </w:r>
      <w:proofErr w:type="spellEnd"/>
      <w:r w:rsidRPr="006B36DC">
        <w:rPr>
          <w:rFonts w:ascii="PT Astra Serif" w:hAnsi="PT Astra Serif" w:cs="Times New Roman"/>
          <w:sz w:val="28"/>
          <w:szCs w:val="28"/>
        </w:rPr>
        <w:t xml:space="preserve"> плиткой участка памятника Д.В.Давыдова.</w:t>
      </w:r>
      <w:proofErr w:type="gramEnd"/>
      <w:r w:rsidRPr="006B36DC">
        <w:rPr>
          <w:rFonts w:ascii="PT Astra Serif" w:hAnsi="PT Astra Serif" w:cs="Times New Roman"/>
          <w:sz w:val="28"/>
          <w:szCs w:val="28"/>
        </w:rPr>
        <w:t xml:space="preserve"> Закупка материалов и работы осуществлены на денежные средства спонсоров. </w:t>
      </w:r>
    </w:p>
    <w:p w:rsidR="006B36DC" w:rsidRPr="006B36DC" w:rsidRDefault="006B36DC" w:rsidP="006B36DC">
      <w:pPr>
        <w:numPr>
          <w:ilvl w:val="0"/>
          <w:numId w:val="8"/>
        </w:numPr>
        <w:contextualSpacing/>
        <w:rPr>
          <w:rFonts w:ascii="PT Astra Serif" w:hAnsi="PT Astra Serif" w:cs="Times New Roman"/>
          <w:b/>
          <w:sz w:val="28"/>
          <w:szCs w:val="28"/>
        </w:rPr>
      </w:pPr>
      <w:r w:rsidRPr="006B36DC">
        <w:rPr>
          <w:rFonts w:ascii="PT Astra Serif" w:hAnsi="PT Astra Serif" w:cs="Times New Roman"/>
          <w:b/>
          <w:sz w:val="28"/>
          <w:szCs w:val="28"/>
        </w:rPr>
        <w:t>Благоустройство</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рамках месячника по благоустройству </w:t>
      </w:r>
      <w:proofErr w:type="gramStart"/>
      <w:r w:rsidRPr="006B36DC">
        <w:rPr>
          <w:rFonts w:ascii="PT Astra Serif" w:hAnsi="PT Astra Serif" w:cs="Times New Roman"/>
          <w:sz w:val="28"/>
          <w:szCs w:val="28"/>
        </w:rPr>
        <w:t>проведены</w:t>
      </w:r>
      <w:proofErr w:type="gramEnd"/>
      <w:r w:rsidRPr="006B36DC">
        <w:rPr>
          <w:rFonts w:ascii="PT Astra Serif" w:hAnsi="PT Astra Serif" w:cs="Times New Roman"/>
          <w:sz w:val="28"/>
          <w:szCs w:val="28"/>
        </w:rPr>
        <w:t xml:space="preserve"> 13 основных субботников (5, 12, 19 апреля, 3, 17, 31 мая, 7, 14, 28 июня, 28 августа). В целом по поселению при участии </w:t>
      </w:r>
      <w:proofErr w:type="spellStart"/>
      <w:r w:rsidRPr="006B36DC">
        <w:rPr>
          <w:rFonts w:ascii="PT Astra Serif" w:hAnsi="PT Astra Serif" w:cs="Times New Roman"/>
          <w:sz w:val="28"/>
          <w:szCs w:val="28"/>
        </w:rPr>
        <w:t>ТОСов</w:t>
      </w:r>
      <w:proofErr w:type="spellEnd"/>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проведены</w:t>
      </w:r>
      <w:proofErr w:type="gramEnd"/>
      <w:r w:rsidRPr="006B36DC">
        <w:rPr>
          <w:rFonts w:ascii="PT Astra Serif" w:hAnsi="PT Astra Serif" w:cs="Times New Roman"/>
          <w:sz w:val="28"/>
          <w:szCs w:val="28"/>
        </w:rPr>
        <w:t xml:space="preserve"> 138. ТОС «</w:t>
      </w:r>
      <w:proofErr w:type="gramStart"/>
      <w:r w:rsidRPr="006B36DC">
        <w:rPr>
          <w:rFonts w:ascii="PT Astra Serif" w:hAnsi="PT Astra Serif" w:cs="Times New Roman"/>
          <w:sz w:val="28"/>
          <w:szCs w:val="28"/>
        </w:rPr>
        <w:t>Октябрьский</w:t>
      </w:r>
      <w:proofErr w:type="gramEnd"/>
      <w:r w:rsidRPr="006B36DC">
        <w:rPr>
          <w:rFonts w:ascii="PT Astra Serif" w:hAnsi="PT Astra Serif" w:cs="Times New Roman"/>
          <w:sz w:val="28"/>
          <w:szCs w:val="28"/>
        </w:rPr>
        <w:t>»- 53 субботников, ТОС «</w:t>
      </w:r>
      <w:proofErr w:type="spellStart"/>
      <w:r w:rsidRPr="006B36DC">
        <w:rPr>
          <w:rFonts w:ascii="PT Astra Serif" w:hAnsi="PT Astra Serif" w:cs="Times New Roman"/>
          <w:sz w:val="28"/>
          <w:szCs w:val="28"/>
        </w:rPr>
        <w:t>Верхне-Мазинский</w:t>
      </w:r>
      <w:proofErr w:type="spellEnd"/>
      <w:r w:rsidRPr="006B36DC">
        <w:rPr>
          <w:rFonts w:ascii="PT Astra Serif" w:hAnsi="PT Astra Serif" w:cs="Times New Roman"/>
          <w:sz w:val="28"/>
          <w:szCs w:val="28"/>
        </w:rPr>
        <w:t xml:space="preserve">» - 77 субботников, ТОС «Утро» Нижняя Маза – 8 субботников. </w:t>
      </w:r>
      <w:proofErr w:type="gramStart"/>
      <w:r w:rsidRPr="006B36DC">
        <w:rPr>
          <w:rFonts w:ascii="PT Astra Serif" w:hAnsi="PT Astra Serif" w:cs="Times New Roman"/>
          <w:sz w:val="28"/>
          <w:szCs w:val="28"/>
        </w:rPr>
        <w:t>Задействованы социальные организации в количестве 9, магазинов – 8, хозяйствующих субъектов – 2 (ООО «</w:t>
      </w:r>
      <w:proofErr w:type="spellStart"/>
      <w:r w:rsidRPr="006B36DC">
        <w:rPr>
          <w:rFonts w:ascii="PT Astra Serif" w:hAnsi="PT Astra Serif" w:cs="Times New Roman"/>
          <w:sz w:val="28"/>
          <w:szCs w:val="28"/>
        </w:rPr>
        <w:t>Агростандарт</w:t>
      </w:r>
      <w:proofErr w:type="spellEnd"/>
      <w:r w:rsidRPr="006B36DC">
        <w:rPr>
          <w:rFonts w:ascii="PT Astra Serif" w:hAnsi="PT Astra Serif" w:cs="Times New Roman"/>
          <w:sz w:val="28"/>
          <w:szCs w:val="28"/>
        </w:rPr>
        <w:t>», ООО «</w:t>
      </w:r>
      <w:proofErr w:type="spellStart"/>
      <w:r w:rsidRPr="006B36DC">
        <w:rPr>
          <w:rFonts w:ascii="PT Astra Serif" w:hAnsi="PT Astra Serif" w:cs="Times New Roman"/>
          <w:sz w:val="28"/>
          <w:szCs w:val="28"/>
        </w:rPr>
        <w:t>Агро-Инвест</w:t>
      </w:r>
      <w:proofErr w:type="spellEnd"/>
      <w:r w:rsidRPr="006B36DC">
        <w:rPr>
          <w:rFonts w:ascii="PT Astra Serif" w:hAnsi="PT Astra Serif" w:cs="Times New Roman"/>
          <w:sz w:val="28"/>
          <w:szCs w:val="28"/>
        </w:rPr>
        <w:t xml:space="preserve">») Основными видами работ являлись уборка от мусора улиц, парков, скверов, площадей, </w:t>
      </w:r>
      <w:proofErr w:type="spellStart"/>
      <w:r w:rsidRPr="006B36DC">
        <w:rPr>
          <w:rFonts w:ascii="PT Astra Serif" w:hAnsi="PT Astra Serif" w:cs="Times New Roman"/>
          <w:sz w:val="28"/>
          <w:szCs w:val="28"/>
        </w:rPr>
        <w:t>обкос</w:t>
      </w:r>
      <w:proofErr w:type="spellEnd"/>
      <w:r w:rsidRPr="006B36DC">
        <w:rPr>
          <w:rFonts w:ascii="PT Astra Serif" w:hAnsi="PT Astra Serif" w:cs="Times New Roman"/>
          <w:sz w:val="28"/>
          <w:szCs w:val="28"/>
        </w:rPr>
        <w:t xml:space="preserve"> территорий, очистка боронами от сухостоя ул. Заречную в с. Верхняя Маза (07.05.2024), отсыпка аварийного участка по ул. Заречная в В.Мазе.</w:t>
      </w:r>
      <w:proofErr w:type="gramEnd"/>
      <w:r w:rsidRPr="006B36DC">
        <w:rPr>
          <w:rFonts w:ascii="PT Astra Serif" w:hAnsi="PT Astra Serif" w:cs="Times New Roman"/>
          <w:sz w:val="28"/>
          <w:szCs w:val="28"/>
        </w:rPr>
        <w:t xml:space="preserve">   Осуществлен спил аварийных деревьев в количестве 7 штук (ул. Строителей с. Верхняя Маз</w:t>
      </w:r>
      <w:proofErr w:type="gramStart"/>
      <w:r w:rsidRPr="006B36DC">
        <w:rPr>
          <w:rFonts w:ascii="PT Astra Serif" w:hAnsi="PT Astra Serif" w:cs="Times New Roman"/>
          <w:sz w:val="28"/>
          <w:szCs w:val="28"/>
        </w:rPr>
        <w:t>а-</w:t>
      </w:r>
      <w:proofErr w:type="gramEnd"/>
      <w:r w:rsidRPr="006B36DC">
        <w:rPr>
          <w:rFonts w:ascii="PT Astra Serif" w:hAnsi="PT Astra Serif" w:cs="Times New Roman"/>
          <w:sz w:val="28"/>
          <w:szCs w:val="28"/>
        </w:rPr>
        <w:t xml:space="preserve"> детская площадка, ул. Новая и парк им. </w:t>
      </w:r>
      <w:proofErr w:type="spellStart"/>
      <w:r w:rsidRPr="006B36DC">
        <w:rPr>
          <w:rFonts w:ascii="PT Astra Serif" w:hAnsi="PT Astra Serif" w:cs="Times New Roman"/>
          <w:sz w:val="28"/>
          <w:szCs w:val="28"/>
        </w:rPr>
        <w:t>Буторовой</w:t>
      </w:r>
      <w:proofErr w:type="spellEnd"/>
      <w:r w:rsidRPr="006B36DC">
        <w:rPr>
          <w:rFonts w:ascii="PT Astra Serif" w:hAnsi="PT Astra Serif" w:cs="Times New Roman"/>
          <w:sz w:val="28"/>
          <w:szCs w:val="28"/>
        </w:rPr>
        <w:t xml:space="preserve"> п. Октябрьский) а также опиловка веток деревьев по обочинам дорог улиц Мира, Школьная в п. Октябрьский, ул. Д.Давыдова в с. Верх. Маза.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весенний период проведен ремонт фонтана на площади Народной Славы в п. Октябрьский (Замена облицовочной плитки).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lastRenderedPageBreak/>
        <w:t xml:space="preserve">     </w:t>
      </w:r>
      <w:proofErr w:type="gramStart"/>
      <w:r w:rsidRPr="006B36DC">
        <w:rPr>
          <w:rFonts w:ascii="PT Astra Serif" w:hAnsi="PT Astra Serif" w:cs="Times New Roman"/>
          <w:sz w:val="28"/>
          <w:szCs w:val="28"/>
        </w:rPr>
        <w:t xml:space="preserve">Летом 2024 г. в с. Нижняя Маза при участии КФХ Евстифеев Н.В., КФХ </w:t>
      </w:r>
      <w:proofErr w:type="spellStart"/>
      <w:r w:rsidRPr="006B36DC">
        <w:rPr>
          <w:rFonts w:ascii="PT Astra Serif" w:hAnsi="PT Astra Serif" w:cs="Times New Roman"/>
          <w:sz w:val="28"/>
          <w:szCs w:val="28"/>
        </w:rPr>
        <w:t>Амоян</w:t>
      </w:r>
      <w:proofErr w:type="spellEnd"/>
      <w:r w:rsidRPr="006B36DC">
        <w:rPr>
          <w:rFonts w:ascii="PT Astra Serif" w:hAnsi="PT Astra Serif" w:cs="Times New Roman"/>
          <w:sz w:val="28"/>
          <w:szCs w:val="28"/>
        </w:rPr>
        <w:t>, ООО «</w:t>
      </w:r>
      <w:proofErr w:type="spellStart"/>
      <w:r w:rsidRPr="006B36DC">
        <w:rPr>
          <w:rFonts w:ascii="PT Astra Serif" w:hAnsi="PT Astra Serif" w:cs="Times New Roman"/>
          <w:sz w:val="28"/>
          <w:szCs w:val="28"/>
        </w:rPr>
        <w:t>Агростандарт</w:t>
      </w:r>
      <w:proofErr w:type="spellEnd"/>
      <w:r w:rsidRPr="006B36DC">
        <w:rPr>
          <w:rFonts w:ascii="PT Astra Serif" w:hAnsi="PT Astra Serif" w:cs="Times New Roman"/>
          <w:sz w:val="28"/>
          <w:szCs w:val="28"/>
        </w:rPr>
        <w:t>» был отремонтирован мост через реку Мазка.</w:t>
      </w:r>
      <w:proofErr w:type="gramEnd"/>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Осенью 2024 г. в с. Верхняя Маза по ул. Строителей были демонтированы старые игровые элементы (качели), обустроена песочница</w:t>
      </w:r>
      <w:proofErr w:type="gramStart"/>
      <w:r w:rsidRPr="006B36DC">
        <w:rPr>
          <w:rFonts w:ascii="PT Astra Serif" w:hAnsi="PT Astra Serif" w:cs="Times New Roman"/>
          <w:sz w:val="28"/>
          <w:szCs w:val="28"/>
        </w:rPr>
        <w:t>.</w:t>
      </w:r>
      <w:proofErr w:type="gramEnd"/>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у</w:t>
      </w:r>
      <w:proofErr w:type="gramEnd"/>
      <w:r w:rsidRPr="006B36DC">
        <w:rPr>
          <w:rFonts w:ascii="PT Astra Serif" w:hAnsi="PT Astra Serif" w:cs="Times New Roman"/>
          <w:sz w:val="28"/>
          <w:szCs w:val="28"/>
        </w:rPr>
        <w:t>частники – 5 человек).</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Ежегодно проводятся субботники по благоустройству кладбищ. В Верхней и Нижней Мазе произведен частичный ремонт изгороди – замена деревянного штакетника </w:t>
      </w:r>
      <w:proofErr w:type="gramStart"/>
      <w:r w:rsidRPr="006B36DC">
        <w:rPr>
          <w:rFonts w:ascii="PT Astra Serif" w:hAnsi="PT Astra Serif" w:cs="Times New Roman"/>
          <w:sz w:val="28"/>
          <w:szCs w:val="28"/>
        </w:rPr>
        <w:t>на</w:t>
      </w:r>
      <w:proofErr w:type="gramEnd"/>
      <w:r w:rsidRPr="006B36DC">
        <w:rPr>
          <w:rFonts w:ascii="PT Astra Serif" w:hAnsi="PT Astra Serif" w:cs="Times New Roman"/>
          <w:sz w:val="28"/>
          <w:szCs w:val="28"/>
        </w:rPr>
        <w:t xml:space="preserve"> металлический. </w:t>
      </w:r>
      <w:proofErr w:type="gramStart"/>
      <w:r w:rsidRPr="006B36DC">
        <w:rPr>
          <w:rFonts w:ascii="PT Astra Serif" w:hAnsi="PT Astra Serif" w:cs="Times New Roman"/>
          <w:sz w:val="28"/>
          <w:szCs w:val="28"/>
        </w:rPr>
        <w:t>В Верхней Мазе на территории расширенного кладбища осуществлена планировка грейдером.</w:t>
      </w:r>
      <w:proofErr w:type="gramEnd"/>
      <w:r w:rsidRPr="006B36DC">
        <w:rPr>
          <w:rFonts w:ascii="PT Astra Serif" w:hAnsi="PT Astra Serif" w:cs="Times New Roman"/>
          <w:sz w:val="28"/>
          <w:szCs w:val="28"/>
        </w:rPr>
        <w:t xml:space="preserve"> Технику предоставил ООО «ТАН». В п. </w:t>
      </w:r>
      <w:proofErr w:type="gramStart"/>
      <w:r w:rsidRPr="006B36DC">
        <w:rPr>
          <w:rFonts w:ascii="PT Astra Serif" w:hAnsi="PT Astra Serif" w:cs="Times New Roman"/>
          <w:sz w:val="28"/>
          <w:szCs w:val="28"/>
        </w:rPr>
        <w:t>Октябрьский</w:t>
      </w:r>
      <w:proofErr w:type="gramEnd"/>
      <w:r w:rsidRPr="006B36DC">
        <w:rPr>
          <w:rFonts w:ascii="PT Astra Serif" w:hAnsi="PT Astra Serif" w:cs="Times New Roman"/>
          <w:sz w:val="28"/>
          <w:szCs w:val="28"/>
        </w:rPr>
        <w:t xml:space="preserve"> на изгородь кладбища изготовлены 100 пролетов. Большую помощь оказал ИП </w:t>
      </w:r>
      <w:proofErr w:type="spellStart"/>
      <w:r w:rsidRPr="006B36DC">
        <w:rPr>
          <w:rFonts w:ascii="PT Astra Serif" w:hAnsi="PT Astra Serif" w:cs="Times New Roman"/>
          <w:sz w:val="28"/>
          <w:szCs w:val="28"/>
        </w:rPr>
        <w:t>Катикян</w:t>
      </w:r>
      <w:proofErr w:type="spellEnd"/>
      <w:r w:rsidRPr="006B36DC">
        <w:rPr>
          <w:rFonts w:ascii="PT Astra Serif" w:hAnsi="PT Astra Serif" w:cs="Times New Roman"/>
          <w:sz w:val="28"/>
          <w:szCs w:val="28"/>
        </w:rPr>
        <w:t xml:space="preserve"> О.С.</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В мае 2024 г. произведена посадка деревьев:</w:t>
      </w:r>
    </w:p>
    <w:p w:rsidR="006B36DC" w:rsidRPr="006B36DC" w:rsidRDefault="006B36DC" w:rsidP="006B36DC">
      <w:pPr>
        <w:jc w:val="both"/>
        <w:rPr>
          <w:rFonts w:ascii="PT Astra Serif" w:hAnsi="PT Astra Serif" w:cs="Times New Roman"/>
          <w:sz w:val="28"/>
          <w:szCs w:val="28"/>
        </w:rPr>
      </w:pPr>
      <w:proofErr w:type="gramStart"/>
      <w:r w:rsidRPr="006B36DC">
        <w:rPr>
          <w:rFonts w:ascii="PT Astra Serif" w:hAnsi="PT Astra Serif" w:cs="Times New Roman"/>
          <w:sz w:val="28"/>
          <w:szCs w:val="28"/>
        </w:rPr>
        <w:t>- п. Октябрьский – ул. Мира в сквере им. Пешехонова- дубки в количестве 5 шт., акация – 10 шт., пихта – 2 шт.</w:t>
      </w:r>
      <w:proofErr w:type="gramEnd"/>
    </w:p>
    <w:p w:rsidR="006B36DC" w:rsidRPr="006B36DC" w:rsidRDefault="006B36DC" w:rsidP="006B36DC">
      <w:pPr>
        <w:jc w:val="both"/>
        <w:rPr>
          <w:rFonts w:ascii="PT Astra Serif" w:hAnsi="PT Astra Serif" w:cs="Times New Roman"/>
          <w:sz w:val="28"/>
          <w:szCs w:val="28"/>
        </w:rPr>
      </w:pPr>
      <w:proofErr w:type="gramStart"/>
      <w:r w:rsidRPr="006B36DC">
        <w:rPr>
          <w:rFonts w:ascii="PT Astra Serif" w:hAnsi="PT Astra Serif" w:cs="Times New Roman"/>
          <w:sz w:val="28"/>
          <w:szCs w:val="28"/>
        </w:rPr>
        <w:t>- с. Верхняя Маза – парк Покровский – дубки 10 шт., акация – 8 шт., пихта – 10 шт., туя – 2 шт., пирамидальный тополь – 2 шт., спирея - 1 шт.</w:t>
      </w:r>
      <w:proofErr w:type="gramEnd"/>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 с. Нижняя Маза – пер. </w:t>
      </w:r>
      <w:proofErr w:type="gramStart"/>
      <w:r w:rsidRPr="006B36DC">
        <w:rPr>
          <w:rFonts w:ascii="PT Astra Serif" w:hAnsi="PT Astra Serif" w:cs="Times New Roman"/>
          <w:sz w:val="28"/>
          <w:szCs w:val="28"/>
        </w:rPr>
        <w:t>Садовый</w:t>
      </w:r>
      <w:proofErr w:type="gramEnd"/>
      <w:r w:rsidRPr="006B36DC">
        <w:rPr>
          <w:rFonts w:ascii="PT Astra Serif" w:hAnsi="PT Astra Serif" w:cs="Times New Roman"/>
          <w:sz w:val="28"/>
          <w:szCs w:val="28"/>
        </w:rPr>
        <w:t xml:space="preserve"> – сосна 4 шт.</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Всего посажено саженцев деревьев и кустарников – 54 шт. Процент </w:t>
      </w:r>
      <w:proofErr w:type="gramStart"/>
      <w:r w:rsidRPr="006B36DC">
        <w:rPr>
          <w:rFonts w:ascii="PT Astra Serif" w:hAnsi="PT Astra Serif" w:cs="Times New Roman"/>
          <w:sz w:val="28"/>
          <w:szCs w:val="28"/>
        </w:rPr>
        <w:t>приживаемости</w:t>
      </w:r>
      <w:proofErr w:type="gramEnd"/>
      <w:r w:rsidRPr="006B36DC">
        <w:rPr>
          <w:rFonts w:ascii="PT Astra Serif" w:hAnsi="PT Astra Serif" w:cs="Times New Roman"/>
          <w:sz w:val="28"/>
          <w:szCs w:val="28"/>
        </w:rPr>
        <w:t xml:space="preserve"> к сожалению составил приблизительно 40 %.</w:t>
      </w:r>
    </w:p>
    <w:p w:rsidR="006B36DC" w:rsidRPr="006B36DC" w:rsidRDefault="006B36DC" w:rsidP="006B36DC">
      <w:pPr>
        <w:spacing w:after="0" w:line="240" w:lineRule="auto"/>
        <w:jc w:val="both"/>
        <w:rPr>
          <w:rFonts w:ascii="PT Astra Serif" w:hAnsi="PT Astra Serif" w:cs="Times New Roman"/>
          <w:b/>
          <w:sz w:val="28"/>
          <w:szCs w:val="28"/>
        </w:rPr>
      </w:pPr>
      <w:r w:rsidRPr="006B36DC">
        <w:rPr>
          <w:rFonts w:ascii="PT Astra Serif" w:hAnsi="PT Astra Serif" w:cs="Times New Roman"/>
          <w:b/>
          <w:i/>
          <w:sz w:val="28"/>
          <w:szCs w:val="28"/>
        </w:rPr>
        <w:br/>
      </w:r>
      <w:r w:rsidRPr="006B36DC">
        <w:rPr>
          <w:rFonts w:ascii="PT Astra Serif" w:hAnsi="PT Astra Serif" w:cs="Times New Roman"/>
          <w:b/>
          <w:sz w:val="28"/>
          <w:szCs w:val="28"/>
        </w:rPr>
        <w:t>16. Молодежная политика</w:t>
      </w:r>
    </w:p>
    <w:p w:rsidR="006B36DC" w:rsidRPr="006B36DC" w:rsidRDefault="006B36DC" w:rsidP="006B36DC">
      <w:pPr>
        <w:spacing w:after="0" w:line="240" w:lineRule="auto"/>
        <w:jc w:val="both"/>
        <w:rPr>
          <w:rFonts w:ascii="PT Astra Serif" w:hAnsi="PT Astra Serif" w:cs="Times New Roman"/>
          <w:sz w:val="28"/>
          <w:szCs w:val="28"/>
        </w:rPr>
      </w:pPr>
      <w:r w:rsidRPr="006B36DC">
        <w:rPr>
          <w:rFonts w:ascii="PT Astra Serif" w:hAnsi="PT Astra Serif" w:cs="Times New Roman"/>
          <w:sz w:val="28"/>
          <w:szCs w:val="28"/>
        </w:rPr>
        <w:t xml:space="preserve">        В 2024 г. работа с молодежью в первую очередь была направлена на участие в </w:t>
      </w:r>
      <w:proofErr w:type="spellStart"/>
      <w:r w:rsidRPr="006B36DC">
        <w:rPr>
          <w:rFonts w:ascii="PT Astra Serif" w:hAnsi="PT Astra Serif" w:cs="Times New Roman"/>
          <w:sz w:val="28"/>
          <w:szCs w:val="28"/>
        </w:rPr>
        <w:t>благоустроительных</w:t>
      </w:r>
      <w:proofErr w:type="spellEnd"/>
      <w:r w:rsidRPr="006B36DC">
        <w:rPr>
          <w:rFonts w:ascii="PT Astra Serif" w:hAnsi="PT Astra Serif" w:cs="Times New Roman"/>
          <w:sz w:val="28"/>
          <w:szCs w:val="28"/>
        </w:rPr>
        <w:t xml:space="preserve"> работах – привлечение на субботники, участие в акциях, в частности, День Победы, организация встреч с интересными людьми.  Работа по привлечению молодежи строилась при участии школы.  </w:t>
      </w:r>
    </w:p>
    <w:p w:rsidR="006B36DC" w:rsidRPr="006B36DC" w:rsidRDefault="006B36DC" w:rsidP="006B36DC">
      <w:pPr>
        <w:spacing w:after="0" w:line="240" w:lineRule="auto"/>
        <w:jc w:val="both"/>
        <w:rPr>
          <w:rFonts w:ascii="PT Astra Serif" w:hAnsi="PT Astra Serif" w:cs="Times New Roman"/>
          <w:color w:val="000000"/>
          <w:sz w:val="28"/>
          <w:szCs w:val="28"/>
        </w:rPr>
      </w:pPr>
    </w:p>
    <w:p w:rsidR="006B36DC" w:rsidRPr="006B36DC" w:rsidRDefault="006B36DC" w:rsidP="006B36DC">
      <w:pPr>
        <w:rPr>
          <w:rFonts w:ascii="PT Astra Serif" w:hAnsi="PT Astra Serif" w:cs="Times New Roman"/>
          <w:b/>
          <w:sz w:val="28"/>
          <w:szCs w:val="28"/>
        </w:rPr>
      </w:pPr>
    </w:p>
    <w:p w:rsidR="006B36DC" w:rsidRPr="006B36DC" w:rsidRDefault="006B36DC" w:rsidP="006B36DC">
      <w:pPr>
        <w:contextualSpacing/>
        <w:rPr>
          <w:rFonts w:ascii="PT Astra Serif" w:hAnsi="PT Astra Serif" w:cs="Times New Roman"/>
          <w:b/>
          <w:sz w:val="28"/>
          <w:szCs w:val="28"/>
        </w:rPr>
      </w:pPr>
      <w:r>
        <w:rPr>
          <w:rFonts w:ascii="PT Astra Serif" w:hAnsi="PT Astra Serif" w:cs="Times New Roman"/>
          <w:b/>
          <w:sz w:val="28"/>
          <w:szCs w:val="28"/>
        </w:rPr>
        <w:t>17.</w:t>
      </w:r>
      <w:r w:rsidRPr="006B36DC">
        <w:rPr>
          <w:rFonts w:ascii="PT Astra Serif" w:hAnsi="PT Astra Serif" w:cs="Times New Roman"/>
          <w:b/>
          <w:sz w:val="28"/>
          <w:szCs w:val="28"/>
        </w:rPr>
        <w:t>Организация взаимодействия с органами правопорядка</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осуществлялась в форме предоставления информации, устных запросов, а также  письменных заявлений. А именно: участие органов полиции в дежурстве во время проведения праздников (День поселка, День села, Крещение, праздник «Тебе–</w:t>
      </w:r>
      <w:proofErr w:type="spellStart"/>
      <w:r w:rsidRPr="006B36DC">
        <w:rPr>
          <w:rFonts w:ascii="PT Astra Serif" w:hAnsi="PT Astra Serif" w:cs="Times New Roman"/>
          <w:sz w:val="28"/>
          <w:szCs w:val="28"/>
        </w:rPr>
        <w:t>певцу</w:t>
      </w:r>
      <w:proofErr w:type="gramStart"/>
      <w:r w:rsidRPr="006B36DC">
        <w:rPr>
          <w:rFonts w:ascii="PT Astra Serif" w:hAnsi="PT Astra Serif" w:cs="Times New Roman"/>
          <w:sz w:val="28"/>
          <w:szCs w:val="28"/>
        </w:rPr>
        <w:t>,т</w:t>
      </w:r>
      <w:proofErr w:type="gramEnd"/>
      <w:r w:rsidRPr="006B36DC">
        <w:rPr>
          <w:rFonts w:ascii="PT Astra Serif" w:hAnsi="PT Astra Serif" w:cs="Times New Roman"/>
          <w:sz w:val="28"/>
          <w:szCs w:val="28"/>
        </w:rPr>
        <w:t>ебе-герою</w:t>
      </w:r>
      <w:proofErr w:type="spellEnd"/>
      <w:r w:rsidRPr="006B36DC">
        <w:rPr>
          <w:rFonts w:ascii="PT Astra Serif" w:hAnsi="PT Astra Serif" w:cs="Times New Roman"/>
          <w:sz w:val="28"/>
          <w:szCs w:val="28"/>
        </w:rPr>
        <w:t xml:space="preserve">»). В 2024 г. со стороны Администрации подано одно письменное заявление по факту незаконной вырубки деревьев в парке им. </w:t>
      </w:r>
      <w:proofErr w:type="spellStart"/>
      <w:r w:rsidRPr="006B36DC">
        <w:rPr>
          <w:rFonts w:ascii="PT Astra Serif" w:hAnsi="PT Astra Serif" w:cs="Times New Roman"/>
          <w:sz w:val="28"/>
          <w:szCs w:val="28"/>
        </w:rPr>
        <w:t>Буторовой</w:t>
      </w:r>
      <w:proofErr w:type="spellEnd"/>
      <w:r w:rsidRPr="006B36DC">
        <w:rPr>
          <w:rFonts w:ascii="PT Astra Serif" w:hAnsi="PT Astra Serif" w:cs="Times New Roman"/>
          <w:sz w:val="28"/>
          <w:szCs w:val="28"/>
        </w:rPr>
        <w:t xml:space="preserve"> в п. Октябрьский. Преступление раскрыто. </w:t>
      </w: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lastRenderedPageBreak/>
        <w:t xml:space="preserve">      </w:t>
      </w:r>
    </w:p>
    <w:p w:rsidR="006B36DC" w:rsidRPr="006B36DC" w:rsidRDefault="006B36DC" w:rsidP="006B36DC">
      <w:pPr>
        <w:jc w:val="both"/>
        <w:rPr>
          <w:rFonts w:ascii="PT Astra Serif" w:hAnsi="PT Astra Serif" w:cs="Times New Roman"/>
          <w:sz w:val="28"/>
          <w:szCs w:val="28"/>
        </w:rPr>
      </w:pP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 xml:space="preserve">В целом, на начало 2024 г. было запланировано провести 8 крупных мероприятий. Из них, в 2024 г. только два не выполнены: ремонт родника (насосной станции) в п. Октябрьский, ремонт крыши СДК п. Октябрьский. </w:t>
      </w:r>
    </w:p>
    <w:p w:rsidR="006B36DC" w:rsidRPr="006B36DC" w:rsidRDefault="006B36DC" w:rsidP="006B36DC">
      <w:pPr>
        <w:jc w:val="both"/>
        <w:rPr>
          <w:rFonts w:ascii="PT Astra Serif" w:hAnsi="PT Astra Serif" w:cs="Times New Roman"/>
          <w:sz w:val="28"/>
          <w:szCs w:val="28"/>
        </w:rPr>
      </w:pPr>
    </w:p>
    <w:p w:rsidR="006B36DC" w:rsidRPr="006B36DC" w:rsidRDefault="006B36DC" w:rsidP="006B36DC">
      <w:pPr>
        <w:jc w:val="both"/>
        <w:rPr>
          <w:rFonts w:ascii="PT Astra Serif" w:hAnsi="PT Astra Serif" w:cs="Times New Roman"/>
          <w:sz w:val="28"/>
          <w:szCs w:val="28"/>
        </w:rPr>
      </w:pPr>
      <w:r w:rsidRPr="006B36DC">
        <w:rPr>
          <w:rFonts w:ascii="PT Astra Serif" w:hAnsi="PT Astra Serif" w:cs="Times New Roman"/>
          <w:sz w:val="28"/>
          <w:szCs w:val="28"/>
        </w:rPr>
        <w:t>Первоочередные планы на 2025 г.</w:t>
      </w:r>
    </w:p>
    <w:p w:rsidR="006B36DC" w:rsidRPr="006B36DC" w:rsidRDefault="006B36DC" w:rsidP="006B36DC">
      <w:pPr>
        <w:numPr>
          <w:ilvl w:val="0"/>
          <w:numId w:val="11"/>
        </w:numPr>
        <w:contextualSpacing/>
        <w:jc w:val="both"/>
        <w:rPr>
          <w:rFonts w:ascii="PT Astra Serif" w:hAnsi="PT Astra Serif" w:cs="Times New Roman"/>
          <w:sz w:val="28"/>
          <w:szCs w:val="28"/>
        </w:rPr>
      </w:pPr>
      <w:r w:rsidRPr="006B36DC">
        <w:rPr>
          <w:rFonts w:ascii="PT Astra Serif" w:hAnsi="PT Astra Serif" w:cs="Times New Roman"/>
          <w:sz w:val="28"/>
          <w:szCs w:val="28"/>
        </w:rPr>
        <w:t>Ремонт асфальтобетонного покрытия в п</w:t>
      </w:r>
      <w:proofErr w:type="gramStart"/>
      <w:r w:rsidRPr="006B36DC">
        <w:rPr>
          <w:rFonts w:ascii="PT Astra Serif" w:hAnsi="PT Astra Serif" w:cs="Times New Roman"/>
          <w:sz w:val="28"/>
          <w:szCs w:val="28"/>
        </w:rPr>
        <w:t>.О</w:t>
      </w:r>
      <w:proofErr w:type="gramEnd"/>
      <w:r w:rsidRPr="006B36DC">
        <w:rPr>
          <w:rFonts w:ascii="PT Astra Serif" w:hAnsi="PT Astra Serif" w:cs="Times New Roman"/>
          <w:sz w:val="28"/>
          <w:szCs w:val="28"/>
        </w:rPr>
        <w:t>ктябрьский- проезды между ул.ул. Мира и Школьная к начальной школе и детскому саду; в с. Нижняя Маза по ул. Мира.</w:t>
      </w:r>
    </w:p>
    <w:p w:rsidR="006B36DC" w:rsidRPr="006B36DC" w:rsidRDefault="006B36DC" w:rsidP="006B36DC">
      <w:pPr>
        <w:numPr>
          <w:ilvl w:val="0"/>
          <w:numId w:val="11"/>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Ремонт КНС в п. Октябрьский. Запланирован ремонт крыши </w:t>
      </w:r>
      <w:proofErr w:type="gramStart"/>
      <w:r w:rsidRPr="006B36DC">
        <w:rPr>
          <w:rFonts w:ascii="PT Astra Serif" w:hAnsi="PT Astra Serif" w:cs="Times New Roman"/>
          <w:sz w:val="28"/>
          <w:szCs w:val="28"/>
        </w:rPr>
        <w:t>из</w:t>
      </w:r>
      <w:proofErr w:type="gramEnd"/>
      <w:r w:rsidRPr="006B36DC">
        <w:rPr>
          <w:rFonts w:ascii="PT Astra Serif" w:hAnsi="PT Astra Serif" w:cs="Times New Roman"/>
          <w:sz w:val="28"/>
          <w:szCs w:val="28"/>
        </w:rPr>
        <w:t xml:space="preserve"> б/</w:t>
      </w:r>
      <w:proofErr w:type="gramStart"/>
      <w:r w:rsidRPr="006B36DC">
        <w:rPr>
          <w:rFonts w:ascii="PT Astra Serif" w:hAnsi="PT Astra Serif" w:cs="Times New Roman"/>
          <w:sz w:val="28"/>
          <w:szCs w:val="28"/>
        </w:rPr>
        <w:t>у</w:t>
      </w:r>
      <w:proofErr w:type="gramEnd"/>
      <w:r w:rsidRPr="006B36DC">
        <w:rPr>
          <w:rFonts w:ascii="PT Astra Serif" w:hAnsi="PT Astra Serif" w:cs="Times New Roman"/>
          <w:sz w:val="28"/>
          <w:szCs w:val="28"/>
        </w:rPr>
        <w:t xml:space="preserve"> материала, очистка секции № 1;</w:t>
      </w:r>
    </w:p>
    <w:p w:rsidR="006B36DC" w:rsidRPr="006B36DC" w:rsidRDefault="006B36DC" w:rsidP="006B36DC">
      <w:pPr>
        <w:numPr>
          <w:ilvl w:val="0"/>
          <w:numId w:val="11"/>
        </w:numPr>
        <w:contextualSpacing/>
        <w:jc w:val="both"/>
        <w:rPr>
          <w:rFonts w:ascii="PT Astra Serif" w:hAnsi="PT Astra Serif" w:cs="Times New Roman"/>
          <w:sz w:val="28"/>
          <w:szCs w:val="28"/>
        </w:rPr>
      </w:pPr>
      <w:r w:rsidRPr="006B36DC">
        <w:rPr>
          <w:rFonts w:ascii="PT Astra Serif" w:hAnsi="PT Astra Serif" w:cs="Times New Roman"/>
          <w:sz w:val="28"/>
          <w:szCs w:val="28"/>
        </w:rPr>
        <w:t>Ремонт ограждения по ул. Мира п. Октябрьский;</w:t>
      </w:r>
    </w:p>
    <w:p w:rsidR="006B36DC" w:rsidRPr="006B36DC" w:rsidRDefault="006B36DC" w:rsidP="006B36DC">
      <w:pPr>
        <w:numPr>
          <w:ilvl w:val="0"/>
          <w:numId w:val="11"/>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Строительство нового ограждения кладбища в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 п. Октябрьский;</w:t>
      </w:r>
    </w:p>
    <w:p w:rsidR="006B36DC" w:rsidRPr="006B36DC" w:rsidRDefault="006B36DC" w:rsidP="006B36DC">
      <w:pPr>
        <w:numPr>
          <w:ilvl w:val="0"/>
          <w:numId w:val="11"/>
        </w:numPr>
        <w:contextualSpacing/>
        <w:jc w:val="both"/>
        <w:rPr>
          <w:rFonts w:ascii="PT Astra Serif" w:hAnsi="PT Astra Serif" w:cs="Times New Roman"/>
          <w:sz w:val="28"/>
          <w:szCs w:val="28"/>
        </w:rPr>
      </w:pPr>
      <w:proofErr w:type="gramStart"/>
      <w:r w:rsidRPr="006B36DC">
        <w:rPr>
          <w:rFonts w:ascii="PT Astra Serif" w:hAnsi="PT Astra Serif" w:cs="Times New Roman"/>
          <w:sz w:val="28"/>
          <w:szCs w:val="28"/>
        </w:rPr>
        <w:t>Ремонт детской площадки и установка новых элементов по ул. Строителей с. Верхняя Маза;</w:t>
      </w:r>
      <w:proofErr w:type="gramEnd"/>
    </w:p>
    <w:p w:rsidR="006B36DC" w:rsidRPr="006B36DC" w:rsidRDefault="006B36DC" w:rsidP="006B36DC">
      <w:pPr>
        <w:numPr>
          <w:ilvl w:val="0"/>
          <w:numId w:val="11"/>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Ремонт памятника ВОВ в с. </w:t>
      </w:r>
      <w:proofErr w:type="gramStart"/>
      <w:r w:rsidRPr="006B36DC">
        <w:rPr>
          <w:rFonts w:ascii="PT Astra Serif" w:hAnsi="PT Astra Serif" w:cs="Times New Roman"/>
          <w:sz w:val="28"/>
          <w:szCs w:val="28"/>
        </w:rPr>
        <w:t>Верхняя</w:t>
      </w:r>
      <w:proofErr w:type="gramEnd"/>
      <w:r w:rsidRPr="006B36DC">
        <w:rPr>
          <w:rFonts w:ascii="PT Astra Serif" w:hAnsi="PT Astra Serif" w:cs="Times New Roman"/>
          <w:sz w:val="28"/>
          <w:szCs w:val="28"/>
        </w:rPr>
        <w:t xml:space="preserve"> Маза;</w:t>
      </w:r>
    </w:p>
    <w:p w:rsidR="006B36DC" w:rsidRPr="006B36DC" w:rsidRDefault="006B36DC" w:rsidP="006B36DC">
      <w:pPr>
        <w:numPr>
          <w:ilvl w:val="0"/>
          <w:numId w:val="11"/>
        </w:numPr>
        <w:contextualSpacing/>
        <w:jc w:val="both"/>
        <w:rPr>
          <w:rFonts w:ascii="PT Astra Serif" w:hAnsi="PT Astra Serif" w:cs="Times New Roman"/>
          <w:sz w:val="28"/>
          <w:szCs w:val="28"/>
        </w:rPr>
      </w:pPr>
      <w:r w:rsidRPr="006B36DC">
        <w:rPr>
          <w:rFonts w:ascii="PT Astra Serif" w:hAnsi="PT Astra Serif" w:cs="Times New Roman"/>
          <w:sz w:val="28"/>
          <w:szCs w:val="28"/>
        </w:rPr>
        <w:t xml:space="preserve">Ремонт крыльца </w:t>
      </w:r>
      <w:proofErr w:type="gramStart"/>
      <w:r w:rsidRPr="006B36DC">
        <w:rPr>
          <w:rFonts w:ascii="PT Astra Serif" w:hAnsi="PT Astra Serif" w:cs="Times New Roman"/>
          <w:sz w:val="28"/>
          <w:szCs w:val="28"/>
        </w:rPr>
        <w:t>с</w:t>
      </w:r>
      <w:proofErr w:type="gramEnd"/>
      <w:r w:rsidRPr="006B36DC">
        <w:rPr>
          <w:rFonts w:ascii="PT Astra Serif" w:hAnsi="PT Astra Serif" w:cs="Times New Roman"/>
          <w:sz w:val="28"/>
          <w:szCs w:val="28"/>
        </w:rPr>
        <w:t xml:space="preserve">. </w:t>
      </w:r>
      <w:proofErr w:type="gramStart"/>
      <w:r w:rsidRPr="006B36DC">
        <w:rPr>
          <w:rFonts w:ascii="PT Astra Serif" w:hAnsi="PT Astra Serif" w:cs="Times New Roman"/>
          <w:sz w:val="28"/>
          <w:szCs w:val="28"/>
        </w:rPr>
        <w:t>Нижняя</w:t>
      </w:r>
      <w:proofErr w:type="gramEnd"/>
      <w:r w:rsidRPr="006B36DC">
        <w:rPr>
          <w:rFonts w:ascii="PT Astra Serif" w:hAnsi="PT Astra Serif" w:cs="Times New Roman"/>
          <w:sz w:val="28"/>
          <w:szCs w:val="28"/>
        </w:rPr>
        <w:t xml:space="preserve"> Маза (укладка перед крыльцом тротуарной плиткой);</w:t>
      </w:r>
    </w:p>
    <w:p w:rsidR="006B36DC" w:rsidRDefault="006B36DC" w:rsidP="006B36DC">
      <w:pPr>
        <w:numPr>
          <w:ilvl w:val="0"/>
          <w:numId w:val="11"/>
        </w:numPr>
        <w:contextualSpacing/>
        <w:jc w:val="both"/>
        <w:rPr>
          <w:rFonts w:ascii="Times New Roman" w:hAnsi="Times New Roman" w:cs="Times New Roman"/>
          <w:sz w:val="28"/>
          <w:szCs w:val="28"/>
        </w:rPr>
      </w:pPr>
      <w:r w:rsidRPr="006B36DC">
        <w:rPr>
          <w:rFonts w:ascii="PT Astra Serif" w:hAnsi="PT Astra Serif" w:cs="Times New Roman"/>
          <w:sz w:val="28"/>
          <w:szCs w:val="28"/>
        </w:rPr>
        <w:t>Ремонт кровли СДК п. Октябрьский</w:t>
      </w:r>
      <w:r>
        <w:rPr>
          <w:rFonts w:ascii="Times New Roman" w:hAnsi="Times New Roman" w:cs="Times New Roman"/>
          <w:sz w:val="28"/>
          <w:szCs w:val="28"/>
        </w:rPr>
        <w:t xml:space="preserve">.  </w:t>
      </w:r>
    </w:p>
    <w:p w:rsidR="006B36DC" w:rsidRDefault="006B36DC" w:rsidP="006B36DC">
      <w:pPr>
        <w:jc w:val="both"/>
        <w:rPr>
          <w:rFonts w:ascii="Times New Roman" w:hAnsi="Times New Roman" w:cs="Times New Roman"/>
          <w:sz w:val="28"/>
          <w:szCs w:val="28"/>
        </w:rPr>
      </w:pPr>
    </w:p>
    <w:p w:rsidR="006B36DC" w:rsidRDefault="006B36DC" w:rsidP="006B36DC">
      <w:pPr>
        <w:jc w:val="both"/>
        <w:rPr>
          <w:rFonts w:ascii="Times New Roman" w:hAnsi="Times New Roman" w:cs="Times New Roman"/>
          <w:sz w:val="28"/>
          <w:szCs w:val="28"/>
        </w:rPr>
      </w:pPr>
    </w:p>
    <w:p w:rsidR="006B36DC" w:rsidRDefault="006B36DC" w:rsidP="006B36DC">
      <w:pPr>
        <w:jc w:val="both"/>
        <w:rPr>
          <w:rFonts w:ascii="Times New Roman" w:hAnsi="Times New Roman" w:cs="Times New Roman"/>
          <w:sz w:val="28"/>
          <w:szCs w:val="28"/>
        </w:rPr>
      </w:pPr>
    </w:p>
    <w:p w:rsidR="006B36DC" w:rsidRDefault="006B36DC" w:rsidP="006B36DC">
      <w:pPr>
        <w:jc w:val="both"/>
        <w:rPr>
          <w:rFonts w:ascii="Times New Roman" w:hAnsi="Times New Roman" w:cs="Times New Roman"/>
          <w:sz w:val="28"/>
          <w:szCs w:val="28"/>
        </w:rPr>
      </w:pPr>
    </w:p>
    <w:p w:rsidR="006B36DC" w:rsidRDefault="006B36DC" w:rsidP="006B36DC">
      <w:pPr>
        <w:jc w:val="both"/>
        <w:rPr>
          <w:rFonts w:ascii="Times New Roman" w:hAnsi="Times New Roman" w:cs="Times New Roman"/>
          <w:sz w:val="28"/>
          <w:szCs w:val="28"/>
        </w:rPr>
      </w:pPr>
    </w:p>
    <w:p w:rsidR="006B36DC" w:rsidRDefault="006B36DC" w:rsidP="006B36DC">
      <w:pPr>
        <w:jc w:val="both"/>
        <w:rPr>
          <w:rFonts w:ascii="Times New Roman" w:hAnsi="Times New Roman" w:cs="Times New Roman"/>
          <w:sz w:val="28"/>
          <w:szCs w:val="28"/>
        </w:rPr>
      </w:pPr>
    </w:p>
    <w:p w:rsidR="006B36DC" w:rsidRDefault="006B36DC" w:rsidP="006B36DC">
      <w:pPr>
        <w:jc w:val="both"/>
        <w:rPr>
          <w:rFonts w:ascii="Times New Roman" w:hAnsi="Times New Roman" w:cs="Times New Roman"/>
          <w:sz w:val="28"/>
          <w:szCs w:val="28"/>
        </w:rPr>
      </w:pPr>
    </w:p>
    <w:p w:rsidR="00565C41" w:rsidRDefault="00565C41" w:rsidP="00E425E4">
      <w:pPr>
        <w:snapToGrid w:val="0"/>
        <w:spacing w:after="0" w:line="240" w:lineRule="auto"/>
        <w:rPr>
          <w:rFonts w:ascii="Times New Roman" w:hAnsi="Times New Roman" w:cs="Times New Roman"/>
          <w:sz w:val="28"/>
          <w:szCs w:val="28"/>
          <w:lang w:eastAsia="ru-RU"/>
        </w:rPr>
      </w:pPr>
    </w:p>
    <w:sectPr w:rsidR="00565C41" w:rsidSect="00A75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214"/>
    <w:multiLevelType w:val="hybridMultilevel"/>
    <w:tmpl w:val="CBA284D0"/>
    <w:lvl w:ilvl="0" w:tplc="88F2528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077B6D"/>
    <w:multiLevelType w:val="hybridMultilevel"/>
    <w:tmpl w:val="833E7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AB7914"/>
    <w:multiLevelType w:val="hybridMultilevel"/>
    <w:tmpl w:val="30BC02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842E38"/>
    <w:multiLevelType w:val="hybridMultilevel"/>
    <w:tmpl w:val="7624D5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401460"/>
    <w:multiLevelType w:val="hybridMultilevel"/>
    <w:tmpl w:val="0C38175A"/>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5">
    <w:nsid w:val="427B1E64"/>
    <w:multiLevelType w:val="hybridMultilevel"/>
    <w:tmpl w:val="6A8E5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532FBA"/>
    <w:multiLevelType w:val="multilevel"/>
    <w:tmpl w:val="39B08D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B2A4CA8"/>
    <w:multiLevelType w:val="hybridMultilevel"/>
    <w:tmpl w:val="163A2784"/>
    <w:lvl w:ilvl="0" w:tplc="8F8EC74A">
      <w:start w:val="17"/>
      <w:numFmt w:val="decimal"/>
      <w:lvlText w:val="%1."/>
      <w:lvlJc w:val="left"/>
      <w:pPr>
        <w:ind w:left="1455" w:hanging="3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5845EC"/>
    <w:multiLevelType w:val="hybridMultilevel"/>
    <w:tmpl w:val="46CEB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E33689"/>
    <w:multiLevelType w:val="hybridMultilevel"/>
    <w:tmpl w:val="4C9C91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3"/>
  </w:num>
  <w:num w:numId="6">
    <w:abstractNumId w:val="8"/>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0CD"/>
    <w:rsid w:val="000026E8"/>
    <w:rsid w:val="00003D8F"/>
    <w:rsid w:val="000136B4"/>
    <w:rsid w:val="00025988"/>
    <w:rsid w:val="00041EEC"/>
    <w:rsid w:val="00045057"/>
    <w:rsid w:val="00047027"/>
    <w:rsid w:val="00053265"/>
    <w:rsid w:val="00085F20"/>
    <w:rsid w:val="0009674F"/>
    <w:rsid w:val="000A072F"/>
    <w:rsid w:val="000D30EB"/>
    <w:rsid w:val="000E6DEC"/>
    <w:rsid w:val="00151AE5"/>
    <w:rsid w:val="001634E1"/>
    <w:rsid w:val="00173DFB"/>
    <w:rsid w:val="00193140"/>
    <w:rsid w:val="00193E81"/>
    <w:rsid w:val="001C341E"/>
    <w:rsid w:val="001E00B1"/>
    <w:rsid w:val="001E456F"/>
    <w:rsid w:val="0021151A"/>
    <w:rsid w:val="00263646"/>
    <w:rsid w:val="002835AF"/>
    <w:rsid w:val="002966AE"/>
    <w:rsid w:val="002F072D"/>
    <w:rsid w:val="00333670"/>
    <w:rsid w:val="00351432"/>
    <w:rsid w:val="00354BD2"/>
    <w:rsid w:val="00360763"/>
    <w:rsid w:val="0036496B"/>
    <w:rsid w:val="00375836"/>
    <w:rsid w:val="00382A0F"/>
    <w:rsid w:val="003968CA"/>
    <w:rsid w:val="003A4898"/>
    <w:rsid w:val="003B141E"/>
    <w:rsid w:val="003C0668"/>
    <w:rsid w:val="003C070E"/>
    <w:rsid w:val="00445B8B"/>
    <w:rsid w:val="00456A5E"/>
    <w:rsid w:val="004574E3"/>
    <w:rsid w:val="004D5507"/>
    <w:rsid w:val="004E5BB3"/>
    <w:rsid w:val="0054078D"/>
    <w:rsid w:val="00544F5A"/>
    <w:rsid w:val="00565C41"/>
    <w:rsid w:val="005A3F49"/>
    <w:rsid w:val="005B0510"/>
    <w:rsid w:val="005F45E1"/>
    <w:rsid w:val="0062580E"/>
    <w:rsid w:val="00626C31"/>
    <w:rsid w:val="00644D54"/>
    <w:rsid w:val="006713D5"/>
    <w:rsid w:val="006B36DC"/>
    <w:rsid w:val="006D6868"/>
    <w:rsid w:val="0073139A"/>
    <w:rsid w:val="007D7058"/>
    <w:rsid w:val="007E3CBB"/>
    <w:rsid w:val="007E67FD"/>
    <w:rsid w:val="00805408"/>
    <w:rsid w:val="00811475"/>
    <w:rsid w:val="008352AF"/>
    <w:rsid w:val="00837F29"/>
    <w:rsid w:val="0084696A"/>
    <w:rsid w:val="008554F8"/>
    <w:rsid w:val="008C1270"/>
    <w:rsid w:val="00915AFF"/>
    <w:rsid w:val="00917E3A"/>
    <w:rsid w:val="0098716A"/>
    <w:rsid w:val="009D4F6C"/>
    <w:rsid w:val="009E78CD"/>
    <w:rsid w:val="00A110CD"/>
    <w:rsid w:val="00A2295A"/>
    <w:rsid w:val="00A605BA"/>
    <w:rsid w:val="00A7583A"/>
    <w:rsid w:val="00A9771B"/>
    <w:rsid w:val="00AA190A"/>
    <w:rsid w:val="00AB442E"/>
    <w:rsid w:val="00AF6D26"/>
    <w:rsid w:val="00B138C4"/>
    <w:rsid w:val="00B361CC"/>
    <w:rsid w:val="00B70609"/>
    <w:rsid w:val="00B903B0"/>
    <w:rsid w:val="00BA62EC"/>
    <w:rsid w:val="00BA6B97"/>
    <w:rsid w:val="00C96460"/>
    <w:rsid w:val="00CB3941"/>
    <w:rsid w:val="00CD1B65"/>
    <w:rsid w:val="00D278E7"/>
    <w:rsid w:val="00DA42C0"/>
    <w:rsid w:val="00DA4ED2"/>
    <w:rsid w:val="00DA7B24"/>
    <w:rsid w:val="00DD21CD"/>
    <w:rsid w:val="00DD412F"/>
    <w:rsid w:val="00DE69E5"/>
    <w:rsid w:val="00E425E4"/>
    <w:rsid w:val="00E8579B"/>
    <w:rsid w:val="00EA33E2"/>
    <w:rsid w:val="00EA4C81"/>
    <w:rsid w:val="00EB06D4"/>
    <w:rsid w:val="00F1232E"/>
    <w:rsid w:val="00F14228"/>
    <w:rsid w:val="00F30505"/>
    <w:rsid w:val="00F543C8"/>
    <w:rsid w:val="00F652EE"/>
    <w:rsid w:val="00F6599B"/>
    <w:rsid w:val="00F73EB7"/>
    <w:rsid w:val="00F747A4"/>
    <w:rsid w:val="00FA0C78"/>
    <w:rsid w:val="00FC4569"/>
    <w:rsid w:val="00FE02AE"/>
    <w:rsid w:val="00FE6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3A"/>
    <w:pPr>
      <w:spacing w:after="200" w:line="276" w:lineRule="auto"/>
    </w:pPr>
    <w:rPr>
      <w:rFonts w:cs="Calibri"/>
      <w:sz w:val="22"/>
      <w:szCs w:val="22"/>
      <w:lang w:eastAsia="en-US"/>
    </w:rPr>
  </w:style>
  <w:style w:type="paragraph" w:styleId="1">
    <w:name w:val="heading 1"/>
    <w:basedOn w:val="a"/>
    <w:next w:val="a"/>
    <w:link w:val="10"/>
    <w:uiPriority w:val="99"/>
    <w:qFormat/>
    <w:locked/>
    <w:rsid w:val="000D30EB"/>
    <w:pPr>
      <w:keepNext/>
      <w:spacing w:before="240" w:after="60"/>
      <w:outlineLvl w:val="0"/>
    </w:pPr>
    <w:rPr>
      <w:rFonts w:ascii="Cambria" w:eastAsia="Times New Roman" w:hAnsi="Cambria" w:cs="Cambria"/>
      <w:b/>
      <w:bCs/>
      <w:kern w:val="32"/>
      <w:sz w:val="32"/>
      <w:szCs w:val="32"/>
    </w:rPr>
  </w:style>
  <w:style w:type="paragraph" w:styleId="2">
    <w:name w:val="heading 2"/>
    <w:basedOn w:val="a"/>
    <w:link w:val="20"/>
    <w:uiPriority w:val="99"/>
    <w:unhideWhenUsed/>
    <w:qFormat/>
    <w:locked/>
    <w:rsid w:val="000D30EB"/>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link w:val="40"/>
    <w:uiPriority w:val="99"/>
    <w:unhideWhenUsed/>
    <w:qFormat/>
    <w:locked/>
    <w:rsid w:val="000D30EB"/>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4C81"/>
    <w:pPr>
      <w:widowControl w:val="0"/>
      <w:tabs>
        <w:tab w:val="center" w:pos="4153"/>
        <w:tab w:val="right" w:pos="8306"/>
      </w:tabs>
      <w:spacing w:after="0" w:line="240" w:lineRule="auto"/>
    </w:pPr>
    <w:rPr>
      <w:rFonts w:ascii="Times New Roman" w:hAnsi="Times New Roman" w:cs="Times New Roman"/>
      <w:sz w:val="24"/>
      <w:szCs w:val="24"/>
      <w:lang w:eastAsia="ar-SA"/>
    </w:rPr>
  </w:style>
  <w:style w:type="character" w:customStyle="1" w:styleId="a4">
    <w:name w:val="Верхний колонтитул Знак"/>
    <w:basedOn w:val="a0"/>
    <w:link w:val="a3"/>
    <w:uiPriority w:val="99"/>
    <w:locked/>
    <w:rsid w:val="008554F8"/>
    <w:rPr>
      <w:rFonts w:cs="Calibri"/>
      <w:lang w:eastAsia="en-US"/>
    </w:rPr>
  </w:style>
  <w:style w:type="paragraph" w:styleId="a5">
    <w:name w:val="Body Text Indent"/>
    <w:basedOn w:val="a"/>
    <w:link w:val="a6"/>
    <w:uiPriority w:val="99"/>
    <w:rsid w:val="00EA4C81"/>
    <w:pPr>
      <w:widowControl w:val="0"/>
      <w:spacing w:after="120" w:line="240" w:lineRule="auto"/>
      <w:ind w:left="283"/>
    </w:pPr>
    <w:rPr>
      <w:rFonts w:ascii="Times New Roman" w:hAnsi="Times New Roman" w:cs="Times New Roman"/>
      <w:sz w:val="24"/>
      <w:szCs w:val="24"/>
      <w:lang w:eastAsia="ar-SA"/>
    </w:rPr>
  </w:style>
  <w:style w:type="character" w:customStyle="1" w:styleId="a6">
    <w:name w:val="Основной текст с отступом Знак"/>
    <w:basedOn w:val="a0"/>
    <w:link w:val="a5"/>
    <w:uiPriority w:val="99"/>
    <w:semiHidden/>
    <w:locked/>
    <w:rsid w:val="008554F8"/>
    <w:rPr>
      <w:rFonts w:cs="Calibri"/>
      <w:lang w:eastAsia="en-US"/>
    </w:rPr>
  </w:style>
  <w:style w:type="paragraph" w:styleId="21">
    <w:name w:val="Body Text 2"/>
    <w:basedOn w:val="a"/>
    <w:link w:val="22"/>
    <w:uiPriority w:val="99"/>
    <w:rsid w:val="00EA4C81"/>
    <w:pPr>
      <w:widowControl w:val="0"/>
      <w:spacing w:after="120" w:line="480" w:lineRule="auto"/>
    </w:pPr>
    <w:rPr>
      <w:rFonts w:ascii="Times New Roman" w:hAnsi="Times New Roman" w:cs="Times New Roman"/>
      <w:sz w:val="24"/>
      <w:szCs w:val="24"/>
      <w:lang w:eastAsia="ar-SA"/>
    </w:rPr>
  </w:style>
  <w:style w:type="character" w:customStyle="1" w:styleId="22">
    <w:name w:val="Основной текст 2 Знак"/>
    <w:basedOn w:val="a0"/>
    <w:link w:val="21"/>
    <w:uiPriority w:val="99"/>
    <w:semiHidden/>
    <w:locked/>
    <w:rsid w:val="008554F8"/>
    <w:rPr>
      <w:rFonts w:cs="Calibri"/>
      <w:lang w:eastAsia="en-US"/>
    </w:rPr>
  </w:style>
  <w:style w:type="paragraph" w:customStyle="1" w:styleId="CharCharCharChar">
    <w:name w:val="Char Char Char Char"/>
    <w:basedOn w:val="a"/>
    <w:next w:val="a"/>
    <w:uiPriority w:val="99"/>
    <w:semiHidden/>
    <w:rsid w:val="000A072F"/>
    <w:pPr>
      <w:spacing w:after="160" w:line="240" w:lineRule="exact"/>
    </w:pPr>
    <w:rPr>
      <w:rFonts w:ascii="Arial" w:hAnsi="Arial" w:cs="Arial"/>
      <w:sz w:val="20"/>
      <w:szCs w:val="20"/>
      <w:lang w:val="en-US"/>
    </w:rPr>
  </w:style>
  <w:style w:type="paragraph" w:styleId="a7">
    <w:name w:val="No Spacing"/>
    <w:link w:val="a8"/>
    <w:uiPriority w:val="99"/>
    <w:qFormat/>
    <w:rsid w:val="006713D5"/>
    <w:rPr>
      <w:rFonts w:ascii="Times New Roman" w:hAnsi="Times New Roman"/>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uiPriority w:val="99"/>
    <w:unhideWhenUsed/>
    <w:qFormat/>
    <w:rsid w:val="003C066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10">
    <w:name w:val="Заголовок 1 Знак"/>
    <w:basedOn w:val="a0"/>
    <w:link w:val="1"/>
    <w:uiPriority w:val="99"/>
    <w:rsid w:val="000D30EB"/>
    <w:rPr>
      <w:rFonts w:ascii="Cambria" w:eastAsia="Times New Roman" w:hAnsi="Cambria" w:cs="Cambria"/>
      <w:b/>
      <w:bCs/>
      <w:kern w:val="32"/>
      <w:sz w:val="32"/>
      <w:szCs w:val="32"/>
      <w:lang w:eastAsia="en-US"/>
    </w:rPr>
  </w:style>
  <w:style w:type="character" w:customStyle="1" w:styleId="20">
    <w:name w:val="Заголовок 2 Знак"/>
    <w:basedOn w:val="a0"/>
    <w:link w:val="2"/>
    <w:uiPriority w:val="99"/>
    <w:semiHidden/>
    <w:rsid w:val="000D30EB"/>
    <w:rPr>
      <w:rFonts w:eastAsia="Times New Roman" w:cs="Calibri"/>
      <w:b/>
      <w:bCs/>
      <w:sz w:val="36"/>
      <w:szCs w:val="36"/>
    </w:rPr>
  </w:style>
  <w:style w:type="character" w:customStyle="1" w:styleId="40">
    <w:name w:val="Заголовок 4 Знак"/>
    <w:basedOn w:val="a0"/>
    <w:link w:val="4"/>
    <w:uiPriority w:val="99"/>
    <w:semiHidden/>
    <w:rsid w:val="000D30EB"/>
    <w:rPr>
      <w:rFonts w:eastAsia="Times New Roman" w:cs="Calibri"/>
      <w:b/>
      <w:bCs/>
      <w:sz w:val="24"/>
      <w:szCs w:val="24"/>
    </w:rPr>
  </w:style>
  <w:style w:type="character" w:styleId="ab">
    <w:name w:val="Hyperlink"/>
    <w:basedOn w:val="a0"/>
    <w:uiPriority w:val="99"/>
    <w:unhideWhenUsed/>
    <w:rsid w:val="000D30EB"/>
    <w:rPr>
      <w:rFonts w:ascii="Times New Roman" w:hAnsi="Times New Roman" w:cs="Times New Roman" w:hint="default"/>
      <w:color w:val="0000FF"/>
      <w:u w:val="single"/>
    </w:rPr>
  </w:style>
  <w:style w:type="character" w:styleId="ac">
    <w:name w:val="FollowedHyperlink"/>
    <w:basedOn w:val="a0"/>
    <w:uiPriority w:val="99"/>
    <w:semiHidden/>
    <w:unhideWhenUsed/>
    <w:rsid w:val="000D30EB"/>
    <w:rPr>
      <w:color w:val="800080"/>
      <w:u w:val="single"/>
    </w:rPr>
  </w:style>
  <w:style w:type="character" w:styleId="ad">
    <w:name w:val="Strong"/>
    <w:basedOn w:val="a0"/>
    <w:uiPriority w:val="22"/>
    <w:qFormat/>
    <w:locked/>
    <w:rsid w:val="000D30EB"/>
    <w:rPr>
      <w:rFonts w:ascii="Times New Roman" w:hAnsi="Times New Roman" w:cs="Times New Roman" w:hint="default"/>
      <w:b/>
      <w:bCs w:val="0"/>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0D30EB"/>
    <w:rPr>
      <w:rFonts w:ascii="Times New Roman" w:eastAsia="Times New Roman" w:hAnsi="Times New Roman"/>
      <w:sz w:val="24"/>
      <w:szCs w:val="24"/>
    </w:rPr>
  </w:style>
  <w:style w:type="character" w:customStyle="1" w:styleId="ae">
    <w:name w:val="Нижний колонтитул Знак"/>
    <w:basedOn w:val="a0"/>
    <w:link w:val="af"/>
    <w:uiPriority w:val="99"/>
    <w:locked/>
    <w:rsid w:val="000D30EB"/>
    <w:rPr>
      <w:rFonts w:cs="Calibri"/>
      <w:sz w:val="22"/>
      <w:szCs w:val="22"/>
      <w:lang w:eastAsia="en-US"/>
    </w:rPr>
  </w:style>
  <w:style w:type="character" w:customStyle="1" w:styleId="af0">
    <w:name w:val="Название Знак"/>
    <w:basedOn w:val="a0"/>
    <w:link w:val="af1"/>
    <w:uiPriority w:val="10"/>
    <w:locked/>
    <w:rsid w:val="000D30EB"/>
    <w:rPr>
      <w:b/>
      <w:bCs/>
      <w:sz w:val="24"/>
      <w:szCs w:val="24"/>
    </w:rPr>
  </w:style>
  <w:style w:type="character" w:customStyle="1" w:styleId="af2">
    <w:name w:val="Текст выноски Знак"/>
    <w:basedOn w:val="a0"/>
    <w:link w:val="af3"/>
    <w:uiPriority w:val="99"/>
    <w:locked/>
    <w:rsid w:val="000D30EB"/>
    <w:rPr>
      <w:rFonts w:ascii="Tahoma" w:hAnsi="Tahoma" w:cs="Tahoma"/>
      <w:sz w:val="16"/>
      <w:szCs w:val="16"/>
      <w:lang w:eastAsia="en-US"/>
    </w:rPr>
  </w:style>
  <w:style w:type="character" w:customStyle="1" w:styleId="a8">
    <w:name w:val="Без интервала Знак"/>
    <w:link w:val="a7"/>
    <w:uiPriority w:val="99"/>
    <w:locked/>
    <w:rsid w:val="000D30EB"/>
    <w:rPr>
      <w:rFonts w:ascii="Times New Roman" w:hAnsi="Times New Roman"/>
      <w:szCs w:val="22"/>
      <w:lang w:eastAsia="en-US" w:bidi="ar-SA"/>
    </w:rPr>
  </w:style>
  <w:style w:type="character" w:customStyle="1" w:styleId="af4">
    <w:name w:val="Абзац списка Знак"/>
    <w:aliases w:val="Варианты ответов Знак,Абзац списка11 Знак"/>
    <w:link w:val="af5"/>
    <w:uiPriority w:val="34"/>
    <w:locked/>
    <w:rsid w:val="000D30EB"/>
    <w:rPr>
      <w:rFonts w:cs="Calibri"/>
      <w:sz w:val="22"/>
      <w:szCs w:val="22"/>
      <w:lang w:eastAsia="en-US"/>
    </w:rPr>
  </w:style>
  <w:style w:type="paragraph" w:styleId="af5">
    <w:name w:val="List Paragraph"/>
    <w:aliases w:val="Варианты ответов,Абзац списка11"/>
    <w:basedOn w:val="a"/>
    <w:link w:val="af4"/>
    <w:uiPriority w:val="34"/>
    <w:qFormat/>
    <w:rsid w:val="000D30EB"/>
    <w:pPr>
      <w:ind w:left="720"/>
    </w:pPr>
    <w:rPr>
      <w:rFonts w:cs="Times New Roman"/>
      <w:lang/>
    </w:rPr>
  </w:style>
  <w:style w:type="paragraph" w:customStyle="1" w:styleId="ConsPlusNonformat">
    <w:name w:val="ConsPlusNonformat"/>
    <w:uiPriority w:val="99"/>
    <w:qFormat/>
    <w:rsid w:val="000D30EB"/>
    <w:pPr>
      <w:widowControl w:val="0"/>
      <w:autoSpaceDE w:val="0"/>
      <w:autoSpaceDN w:val="0"/>
      <w:adjustRightInd w:val="0"/>
    </w:pPr>
    <w:rPr>
      <w:rFonts w:ascii="Courier New" w:eastAsia="Times New Roman" w:hAnsi="Courier New" w:cs="Courier New"/>
    </w:rPr>
  </w:style>
  <w:style w:type="character" w:customStyle="1" w:styleId="ListParagraphChar">
    <w:name w:val="List Paragraph Char"/>
    <w:link w:val="11"/>
    <w:uiPriority w:val="99"/>
    <w:locked/>
    <w:rsid w:val="000D30EB"/>
    <w:rPr>
      <w:rFonts w:cs="Calibri"/>
      <w:sz w:val="24"/>
      <w:szCs w:val="24"/>
      <w:lang w:eastAsia="ar-SA"/>
    </w:rPr>
  </w:style>
  <w:style w:type="paragraph" w:customStyle="1" w:styleId="11">
    <w:name w:val="Абзац списка1"/>
    <w:basedOn w:val="a"/>
    <w:link w:val="ListParagraphChar"/>
    <w:uiPriority w:val="99"/>
    <w:qFormat/>
    <w:rsid w:val="000D30EB"/>
    <w:pPr>
      <w:suppressAutoHyphens/>
      <w:spacing w:after="0" w:line="100" w:lineRule="atLeast"/>
      <w:ind w:left="720"/>
    </w:pPr>
    <w:rPr>
      <w:rFonts w:cs="Times New Roman"/>
      <w:sz w:val="24"/>
      <w:szCs w:val="24"/>
      <w:lang w:eastAsia="ar-SA"/>
    </w:rPr>
  </w:style>
  <w:style w:type="paragraph" w:customStyle="1" w:styleId="12">
    <w:name w:val="Без интервала1"/>
    <w:uiPriority w:val="99"/>
    <w:qFormat/>
    <w:rsid w:val="000D30EB"/>
    <w:rPr>
      <w:rFonts w:eastAsia="Times New Roman" w:cs="Calibri"/>
      <w:sz w:val="22"/>
      <w:szCs w:val="22"/>
      <w:lang w:eastAsia="en-US"/>
    </w:rPr>
  </w:style>
  <w:style w:type="paragraph" w:customStyle="1" w:styleId="13">
    <w:name w:val="Обычный1"/>
    <w:uiPriority w:val="99"/>
    <w:qFormat/>
    <w:rsid w:val="000D30EB"/>
    <w:rPr>
      <w:rFonts w:eastAsia="Times New Roman" w:cs="Calibri"/>
      <w:color w:val="000000"/>
      <w:sz w:val="24"/>
      <w:szCs w:val="24"/>
    </w:rPr>
  </w:style>
  <w:style w:type="paragraph" w:styleId="af3">
    <w:name w:val="Balloon Text"/>
    <w:basedOn w:val="a"/>
    <w:link w:val="af2"/>
    <w:uiPriority w:val="99"/>
    <w:semiHidden/>
    <w:unhideWhenUsed/>
    <w:rsid w:val="000D30EB"/>
    <w:pPr>
      <w:spacing w:after="0" w:line="240" w:lineRule="auto"/>
    </w:pPr>
    <w:rPr>
      <w:rFonts w:ascii="Tahoma" w:hAnsi="Tahoma" w:cs="Tahoma"/>
      <w:sz w:val="16"/>
      <w:szCs w:val="16"/>
    </w:rPr>
  </w:style>
  <w:style w:type="character" w:customStyle="1" w:styleId="14">
    <w:name w:val="Текст выноски Знак1"/>
    <w:basedOn w:val="a0"/>
    <w:link w:val="af3"/>
    <w:uiPriority w:val="99"/>
    <w:semiHidden/>
    <w:rsid w:val="000D30EB"/>
    <w:rPr>
      <w:rFonts w:ascii="Tahoma" w:hAnsi="Tahoma" w:cs="Tahoma"/>
      <w:sz w:val="16"/>
      <w:szCs w:val="16"/>
      <w:lang w:eastAsia="en-US"/>
    </w:rPr>
  </w:style>
  <w:style w:type="character" w:customStyle="1" w:styleId="100">
    <w:name w:val="Основной текст + 10"/>
    <w:aliases w:val="5 pt,Интервал 0 pt"/>
    <w:uiPriority w:val="99"/>
    <w:rsid w:val="000D30EB"/>
    <w:rPr>
      <w:rFonts w:ascii="Times New Roman" w:hAnsi="Times New Roman" w:cs="Times New Roman" w:hint="default"/>
      <w:strike w:val="0"/>
      <w:dstrike w:val="0"/>
      <w:color w:val="000000"/>
      <w:spacing w:val="3"/>
      <w:w w:val="100"/>
      <w:position w:val="0"/>
      <w:sz w:val="21"/>
      <w:u w:val="none"/>
      <w:effect w:val="none"/>
      <w:lang w:val="ru-RU" w:eastAsia="ru-RU"/>
    </w:rPr>
  </w:style>
  <w:style w:type="character" w:customStyle="1" w:styleId="15">
    <w:name w:val="Верхний колонтитул Знак1"/>
    <w:basedOn w:val="a0"/>
    <w:uiPriority w:val="99"/>
    <w:semiHidden/>
    <w:rsid w:val="000D30EB"/>
    <w:rPr>
      <w:rFonts w:eastAsia="Times New Roman" w:cs="Calibri"/>
      <w:sz w:val="22"/>
      <w:szCs w:val="22"/>
      <w:lang w:eastAsia="en-US"/>
    </w:rPr>
  </w:style>
  <w:style w:type="paragraph" w:styleId="af">
    <w:name w:val="footer"/>
    <w:basedOn w:val="a"/>
    <w:link w:val="ae"/>
    <w:uiPriority w:val="99"/>
    <w:unhideWhenUsed/>
    <w:rsid w:val="000D30EB"/>
    <w:pPr>
      <w:tabs>
        <w:tab w:val="center" w:pos="4677"/>
        <w:tab w:val="right" w:pos="9355"/>
      </w:tabs>
      <w:spacing w:after="0" w:line="240" w:lineRule="auto"/>
    </w:pPr>
  </w:style>
  <w:style w:type="character" w:customStyle="1" w:styleId="16">
    <w:name w:val="Нижний колонтитул Знак1"/>
    <w:basedOn w:val="a0"/>
    <w:link w:val="af"/>
    <w:uiPriority w:val="99"/>
    <w:semiHidden/>
    <w:rsid w:val="000D30EB"/>
    <w:rPr>
      <w:rFonts w:cs="Calibri"/>
      <w:sz w:val="22"/>
      <w:szCs w:val="22"/>
      <w:lang w:eastAsia="en-US"/>
    </w:rPr>
  </w:style>
  <w:style w:type="paragraph" w:styleId="af1">
    <w:name w:val="Title"/>
    <w:basedOn w:val="a"/>
    <w:next w:val="a"/>
    <w:link w:val="af0"/>
    <w:uiPriority w:val="10"/>
    <w:qFormat/>
    <w:locked/>
    <w:rsid w:val="000D30EB"/>
    <w:pPr>
      <w:pBdr>
        <w:bottom w:val="single" w:sz="8" w:space="4" w:color="4F81BD"/>
      </w:pBdr>
      <w:spacing w:after="300" w:line="240" w:lineRule="auto"/>
      <w:contextualSpacing/>
    </w:pPr>
    <w:rPr>
      <w:rFonts w:cs="Times New Roman"/>
      <w:b/>
      <w:bCs/>
      <w:sz w:val="24"/>
      <w:szCs w:val="24"/>
      <w:lang w:eastAsia="ru-RU"/>
    </w:rPr>
  </w:style>
  <w:style w:type="character" w:customStyle="1" w:styleId="17">
    <w:name w:val="Название Знак1"/>
    <w:basedOn w:val="a0"/>
    <w:link w:val="af1"/>
    <w:uiPriority w:val="10"/>
    <w:rsid w:val="000D30EB"/>
    <w:rPr>
      <w:rFonts w:ascii="Cambria" w:eastAsia="Times New Roman" w:hAnsi="Cambria" w:cs="Times New Roman"/>
      <w:b/>
      <w:bCs/>
      <w:kern w:val="28"/>
      <w:sz w:val="32"/>
      <w:szCs w:val="32"/>
      <w:lang w:eastAsia="en-US"/>
    </w:rPr>
  </w:style>
  <w:style w:type="table" w:styleId="af6">
    <w:name w:val="Table Grid"/>
    <w:basedOn w:val="a1"/>
    <w:uiPriority w:val="99"/>
    <w:locked/>
    <w:rsid w:val="000D30EB"/>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B36DC"/>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51084869">
      <w:marLeft w:val="0"/>
      <w:marRight w:val="0"/>
      <w:marTop w:val="0"/>
      <w:marBottom w:val="0"/>
      <w:divBdr>
        <w:top w:val="none" w:sz="0" w:space="0" w:color="auto"/>
        <w:left w:val="none" w:sz="0" w:space="0" w:color="auto"/>
        <w:bottom w:val="none" w:sz="0" w:space="0" w:color="auto"/>
        <w:right w:val="none" w:sz="0" w:space="0" w:color="auto"/>
      </w:divBdr>
    </w:div>
    <w:div w:id="51084870">
      <w:marLeft w:val="0"/>
      <w:marRight w:val="0"/>
      <w:marTop w:val="0"/>
      <w:marBottom w:val="0"/>
      <w:divBdr>
        <w:top w:val="none" w:sz="0" w:space="0" w:color="auto"/>
        <w:left w:val="none" w:sz="0" w:space="0" w:color="auto"/>
        <w:bottom w:val="none" w:sz="0" w:space="0" w:color="auto"/>
        <w:right w:val="none" w:sz="0" w:space="0" w:color="auto"/>
      </w:divBdr>
    </w:div>
    <w:div w:id="165170659">
      <w:bodyDiv w:val="1"/>
      <w:marLeft w:val="0"/>
      <w:marRight w:val="0"/>
      <w:marTop w:val="0"/>
      <w:marBottom w:val="0"/>
      <w:divBdr>
        <w:top w:val="none" w:sz="0" w:space="0" w:color="auto"/>
        <w:left w:val="none" w:sz="0" w:space="0" w:color="auto"/>
        <w:bottom w:val="none" w:sz="0" w:space="0" w:color="auto"/>
        <w:right w:val="none" w:sz="0" w:space="0" w:color="auto"/>
      </w:divBdr>
      <w:divsChild>
        <w:div w:id="1414544422">
          <w:marLeft w:val="0"/>
          <w:marRight w:val="0"/>
          <w:marTop w:val="0"/>
          <w:marBottom w:val="0"/>
          <w:divBdr>
            <w:top w:val="none" w:sz="0" w:space="0" w:color="auto"/>
            <w:left w:val="none" w:sz="0" w:space="0" w:color="auto"/>
            <w:bottom w:val="none" w:sz="0" w:space="0" w:color="auto"/>
            <w:right w:val="none" w:sz="0" w:space="0" w:color="auto"/>
          </w:divBdr>
          <w:divsChild>
            <w:div w:id="2131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4527">
      <w:bodyDiv w:val="1"/>
      <w:marLeft w:val="0"/>
      <w:marRight w:val="0"/>
      <w:marTop w:val="0"/>
      <w:marBottom w:val="0"/>
      <w:divBdr>
        <w:top w:val="none" w:sz="0" w:space="0" w:color="auto"/>
        <w:left w:val="none" w:sz="0" w:space="0" w:color="auto"/>
        <w:bottom w:val="none" w:sz="0" w:space="0" w:color="auto"/>
        <w:right w:val="none" w:sz="0" w:space="0" w:color="auto"/>
      </w:divBdr>
    </w:div>
    <w:div w:id="330724167">
      <w:bodyDiv w:val="1"/>
      <w:marLeft w:val="0"/>
      <w:marRight w:val="0"/>
      <w:marTop w:val="0"/>
      <w:marBottom w:val="0"/>
      <w:divBdr>
        <w:top w:val="none" w:sz="0" w:space="0" w:color="auto"/>
        <w:left w:val="none" w:sz="0" w:space="0" w:color="auto"/>
        <w:bottom w:val="none" w:sz="0" w:space="0" w:color="auto"/>
        <w:right w:val="none" w:sz="0" w:space="0" w:color="auto"/>
      </w:divBdr>
    </w:div>
    <w:div w:id="1337923101">
      <w:bodyDiv w:val="1"/>
      <w:marLeft w:val="0"/>
      <w:marRight w:val="0"/>
      <w:marTop w:val="0"/>
      <w:marBottom w:val="0"/>
      <w:divBdr>
        <w:top w:val="none" w:sz="0" w:space="0" w:color="auto"/>
        <w:left w:val="none" w:sz="0" w:space="0" w:color="auto"/>
        <w:bottom w:val="none" w:sz="0" w:space="0" w:color="auto"/>
        <w:right w:val="none" w:sz="0" w:space="0" w:color="auto"/>
      </w:divBdr>
    </w:div>
    <w:div w:id="1466508511">
      <w:bodyDiv w:val="1"/>
      <w:marLeft w:val="0"/>
      <w:marRight w:val="0"/>
      <w:marTop w:val="0"/>
      <w:marBottom w:val="0"/>
      <w:divBdr>
        <w:top w:val="none" w:sz="0" w:space="0" w:color="auto"/>
        <w:left w:val="none" w:sz="0" w:space="0" w:color="auto"/>
        <w:bottom w:val="none" w:sz="0" w:space="0" w:color="auto"/>
        <w:right w:val="none" w:sz="0" w:space="0" w:color="auto"/>
      </w:divBdr>
    </w:div>
    <w:div w:id="1740786047">
      <w:bodyDiv w:val="1"/>
      <w:marLeft w:val="0"/>
      <w:marRight w:val="0"/>
      <w:marTop w:val="0"/>
      <w:marBottom w:val="0"/>
      <w:divBdr>
        <w:top w:val="none" w:sz="0" w:space="0" w:color="auto"/>
        <w:left w:val="none" w:sz="0" w:space="0" w:color="auto"/>
        <w:bottom w:val="none" w:sz="0" w:space="0" w:color="auto"/>
        <w:right w:val="none" w:sz="0" w:space="0" w:color="auto"/>
      </w:divBdr>
    </w:div>
    <w:div w:id="2064477402">
      <w:bodyDiv w:val="1"/>
      <w:marLeft w:val="0"/>
      <w:marRight w:val="0"/>
      <w:marTop w:val="0"/>
      <w:marBottom w:val="0"/>
      <w:divBdr>
        <w:top w:val="none" w:sz="0" w:space="0" w:color="auto"/>
        <w:left w:val="none" w:sz="0" w:space="0" w:color="auto"/>
        <w:bottom w:val="none" w:sz="0" w:space="0" w:color="auto"/>
        <w:right w:val="none" w:sz="0" w:space="0" w:color="auto"/>
      </w:divBdr>
      <w:divsChild>
        <w:div w:id="24402700">
          <w:marLeft w:val="0"/>
          <w:marRight w:val="0"/>
          <w:marTop w:val="0"/>
          <w:marBottom w:val="0"/>
          <w:divBdr>
            <w:top w:val="none" w:sz="0" w:space="0" w:color="auto"/>
            <w:left w:val="none" w:sz="0" w:space="0" w:color="auto"/>
            <w:bottom w:val="none" w:sz="0" w:space="0" w:color="auto"/>
            <w:right w:val="none" w:sz="0" w:space="0" w:color="auto"/>
          </w:divBdr>
          <w:divsChild>
            <w:div w:id="1296594829">
              <w:marLeft w:val="0"/>
              <w:marRight w:val="0"/>
              <w:marTop w:val="0"/>
              <w:marBottom w:val="0"/>
              <w:divBdr>
                <w:top w:val="none" w:sz="0" w:space="0" w:color="auto"/>
                <w:left w:val="none" w:sz="0" w:space="0" w:color="auto"/>
                <w:bottom w:val="none" w:sz="0" w:space="0" w:color="auto"/>
                <w:right w:val="none" w:sz="0" w:space="0" w:color="auto"/>
              </w:divBdr>
            </w:div>
          </w:divsChild>
        </w:div>
        <w:div w:id="506988739">
          <w:marLeft w:val="0"/>
          <w:marRight w:val="0"/>
          <w:marTop w:val="0"/>
          <w:marBottom w:val="0"/>
          <w:divBdr>
            <w:top w:val="none" w:sz="0" w:space="0" w:color="auto"/>
            <w:left w:val="none" w:sz="0" w:space="0" w:color="auto"/>
            <w:bottom w:val="none" w:sz="0" w:space="0" w:color="auto"/>
            <w:right w:val="none" w:sz="0" w:space="0" w:color="auto"/>
          </w:divBdr>
          <w:divsChild>
            <w:div w:id="1642424014">
              <w:marLeft w:val="0"/>
              <w:marRight w:val="0"/>
              <w:marTop w:val="0"/>
              <w:marBottom w:val="0"/>
              <w:divBdr>
                <w:top w:val="none" w:sz="0" w:space="0" w:color="auto"/>
                <w:left w:val="none" w:sz="0" w:space="0" w:color="auto"/>
                <w:bottom w:val="none" w:sz="0" w:space="0" w:color="auto"/>
                <w:right w:val="none" w:sz="0" w:space="0" w:color="auto"/>
              </w:divBdr>
              <w:divsChild>
                <w:div w:id="19098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5058">
          <w:marLeft w:val="0"/>
          <w:marRight w:val="0"/>
          <w:marTop w:val="0"/>
          <w:marBottom w:val="0"/>
          <w:divBdr>
            <w:top w:val="none" w:sz="0" w:space="0" w:color="auto"/>
            <w:left w:val="none" w:sz="0" w:space="0" w:color="auto"/>
            <w:bottom w:val="none" w:sz="0" w:space="0" w:color="auto"/>
            <w:right w:val="none" w:sz="0" w:space="0" w:color="auto"/>
          </w:divBdr>
          <w:divsChild>
            <w:div w:id="590429698">
              <w:marLeft w:val="0"/>
              <w:marRight w:val="0"/>
              <w:marTop w:val="0"/>
              <w:marBottom w:val="0"/>
              <w:divBdr>
                <w:top w:val="none" w:sz="0" w:space="0" w:color="auto"/>
                <w:left w:val="none" w:sz="0" w:space="0" w:color="auto"/>
                <w:bottom w:val="none" w:sz="0" w:space="0" w:color="auto"/>
                <w:right w:val="none" w:sz="0" w:space="0" w:color="auto"/>
              </w:divBdr>
              <w:divsChild>
                <w:div w:id="445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7355">
          <w:marLeft w:val="0"/>
          <w:marRight w:val="0"/>
          <w:marTop w:val="0"/>
          <w:marBottom w:val="0"/>
          <w:divBdr>
            <w:top w:val="none" w:sz="0" w:space="0" w:color="auto"/>
            <w:left w:val="none" w:sz="0" w:space="0" w:color="auto"/>
            <w:bottom w:val="none" w:sz="0" w:space="0" w:color="auto"/>
            <w:right w:val="none" w:sz="0" w:space="0" w:color="auto"/>
          </w:divBdr>
          <w:divsChild>
            <w:div w:id="818115">
              <w:marLeft w:val="0"/>
              <w:marRight w:val="0"/>
              <w:marTop w:val="0"/>
              <w:marBottom w:val="0"/>
              <w:divBdr>
                <w:top w:val="none" w:sz="0" w:space="0" w:color="auto"/>
                <w:left w:val="none" w:sz="0" w:space="0" w:color="auto"/>
                <w:bottom w:val="none" w:sz="0" w:space="0" w:color="auto"/>
                <w:right w:val="none" w:sz="0" w:space="0" w:color="auto"/>
              </w:divBdr>
              <w:divsChild>
                <w:div w:id="21428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4454">
          <w:marLeft w:val="0"/>
          <w:marRight w:val="0"/>
          <w:marTop w:val="0"/>
          <w:marBottom w:val="0"/>
          <w:divBdr>
            <w:top w:val="none" w:sz="0" w:space="0" w:color="auto"/>
            <w:left w:val="none" w:sz="0" w:space="0" w:color="auto"/>
            <w:bottom w:val="none" w:sz="0" w:space="0" w:color="auto"/>
            <w:right w:val="none" w:sz="0" w:space="0" w:color="auto"/>
          </w:divBdr>
          <w:divsChild>
            <w:div w:id="1341010079">
              <w:marLeft w:val="0"/>
              <w:marRight w:val="0"/>
              <w:marTop w:val="0"/>
              <w:marBottom w:val="0"/>
              <w:divBdr>
                <w:top w:val="none" w:sz="0" w:space="0" w:color="auto"/>
                <w:left w:val="none" w:sz="0" w:space="0" w:color="auto"/>
                <w:bottom w:val="none" w:sz="0" w:space="0" w:color="auto"/>
                <w:right w:val="none" w:sz="0" w:space="0" w:color="auto"/>
              </w:divBdr>
              <w:divsChild>
                <w:div w:id="1045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09">
          <w:marLeft w:val="0"/>
          <w:marRight w:val="0"/>
          <w:marTop w:val="0"/>
          <w:marBottom w:val="0"/>
          <w:divBdr>
            <w:top w:val="none" w:sz="0" w:space="0" w:color="auto"/>
            <w:left w:val="none" w:sz="0" w:space="0" w:color="auto"/>
            <w:bottom w:val="none" w:sz="0" w:space="0" w:color="auto"/>
            <w:right w:val="none" w:sz="0" w:space="0" w:color="auto"/>
          </w:divBdr>
          <w:divsChild>
            <w:div w:id="2087530407">
              <w:marLeft w:val="0"/>
              <w:marRight w:val="0"/>
              <w:marTop w:val="0"/>
              <w:marBottom w:val="0"/>
              <w:divBdr>
                <w:top w:val="none" w:sz="0" w:space="0" w:color="auto"/>
                <w:left w:val="none" w:sz="0" w:space="0" w:color="auto"/>
                <w:bottom w:val="none" w:sz="0" w:space="0" w:color="auto"/>
                <w:right w:val="none" w:sz="0" w:space="0" w:color="auto"/>
              </w:divBdr>
              <w:divsChild>
                <w:div w:id="17681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5542">
          <w:marLeft w:val="0"/>
          <w:marRight w:val="0"/>
          <w:marTop w:val="0"/>
          <w:marBottom w:val="0"/>
          <w:divBdr>
            <w:top w:val="none" w:sz="0" w:space="0" w:color="auto"/>
            <w:left w:val="none" w:sz="0" w:space="0" w:color="auto"/>
            <w:bottom w:val="none" w:sz="0" w:space="0" w:color="auto"/>
            <w:right w:val="none" w:sz="0" w:space="0" w:color="auto"/>
          </w:divBdr>
          <w:divsChild>
            <w:div w:id="1814642731">
              <w:marLeft w:val="0"/>
              <w:marRight w:val="0"/>
              <w:marTop w:val="0"/>
              <w:marBottom w:val="0"/>
              <w:divBdr>
                <w:top w:val="none" w:sz="0" w:space="0" w:color="auto"/>
                <w:left w:val="none" w:sz="0" w:space="0" w:color="auto"/>
                <w:bottom w:val="none" w:sz="0" w:space="0" w:color="auto"/>
                <w:right w:val="none" w:sz="0" w:space="0" w:color="auto"/>
              </w:divBdr>
              <w:divsChild>
                <w:div w:id="4784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942D-C583-4248-A433-4ED608BD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1</cp:lastModifiedBy>
  <cp:revision>66</cp:revision>
  <cp:lastPrinted>2025-02-27T05:12:00Z</cp:lastPrinted>
  <dcterms:created xsi:type="dcterms:W3CDTF">2016-03-02T04:42:00Z</dcterms:created>
  <dcterms:modified xsi:type="dcterms:W3CDTF">2025-03-12T07:52:00Z</dcterms:modified>
</cp:coreProperties>
</file>